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729BB" w14:textId="360A9597" w:rsidR="00B34B7E" w:rsidRPr="00B34B7E" w:rsidRDefault="00B34B7E" w:rsidP="00B34B7E">
      <w:pPr>
        <w:pBdr>
          <w:top w:val="single" w:sz="4" w:space="1" w:color="00000A"/>
          <w:left w:val="single" w:sz="4" w:space="4" w:color="00000A"/>
          <w:bottom w:val="single" w:sz="4" w:space="1" w:color="00000A"/>
          <w:right w:val="single" w:sz="4" w:space="30" w:color="00000A"/>
        </w:pBdr>
        <w:ind w:right="566"/>
        <w:jc w:val="center"/>
        <w:rPr>
          <w:b/>
          <w:strike w:val="0"/>
          <w:color w:val="00000A"/>
        </w:rPr>
      </w:pPr>
      <w:r w:rsidRPr="00B34B7E">
        <w:rPr>
          <w:b/>
          <w:strike w:val="0"/>
          <w:color w:val="00000A"/>
        </w:rPr>
        <w:t>AVVISO PUBBLICO</w:t>
      </w:r>
    </w:p>
    <w:p w14:paraId="28F8F4CE" w14:textId="77777777" w:rsidR="00B34B7E" w:rsidRPr="00B34B7E" w:rsidRDefault="00B34B7E" w:rsidP="00B34B7E">
      <w:pPr>
        <w:pBdr>
          <w:top w:val="single" w:sz="4" w:space="1" w:color="00000A"/>
          <w:left w:val="single" w:sz="4" w:space="4" w:color="00000A"/>
          <w:bottom w:val="single" w:sz="4" w:space="1" w:color="00000A"/>
          <w:right w:val="single" w:sz="4" w:space="30" w:color="00000A"/>
        </w:pBdr>
        <w:ind w:right="566"/>
        <w:jc w:val="center"/>
        <w:rPr>
          <w:b/>
          <w:strike w:val="0"/>
          <w:color w:val="00000A"/>
        </w:rPr>
      </w:pPr>
      <w:r w:rsidRPr="00B34B7E">
        <w:rPr>
          <w:b/>
          <w:strike w:val="0"/>
          <w:color w:val="00000A"/>
        </w:rPr>
        <w:t>PER L’AFFIDAMENTO DEL SERVIZIO DI SANIFICAZIONE DI LOCALI, MEZZI E OPERATORI DELLA SANITASERVICE ASLFG S.R.L.</w:t>
      </w:r>
    </w:p>
    <w:p w14:paraId="33E9AA45" w14:textId="3C573E2C" w:rsidR="00EA1EF1" w:rsidRPr="00D757A8" w:rsidRDefault="00EA1EF1" w:rsidP="00B34B7E">
      <w:pPr>
        <w:pBdr>
          <w:top w:val="single" w:sz="4" w:space="1" w:color="00000A"/>
          <w:left w:val="single" w:sz="4" w:space="4" w:color="00000A"/>
          <w:bottom w:val="single" w:sz="4" w:space="1" w:color="00000A"/>
          <w:right w:val="single" w:sz="4" w:space="30" w:color="00000A"/>
        </w:pBdr>
        <w:ind w:right="566"/>
        <w:jc w:val="both"/>
        <w:rPr>
          <w:b/>
          <w:strike w:val="0"/>
          <w:color w:val="00000A"/>
        </w:rPr>
      </w:pPr>
    </w:p>
    <w:p w14:paraId="2F1748E0" w14:textId="77777777" w:rsidR="004476E3" w:rsidRPr="004476E3" w:rsidRDefault="004476E3" w:rsidP="004476E3">
      <w:pPr>
        <w:jc w:val="both"/>
        <w:rPr>
          <w:strike w:val="0"/>
        </w:rPr>
      </w:pPr>
    </w:p>
    <w:p w14:paraId="2F1748E1" w14:textId="77777777" w:rsidR="000C5EB3" w:rsidRPr="00525493" w:rsidRDefault="000C5EB3" w:rsidP="004476E3">
      <w:pPr>
        <w:jc w:val="both"/>
        <w:rPr>
          <w:b/>
          <w:strike w:val="0"/>
          <w:u w:val="single"/>
        </w:rPr>
      </w:pPr>
      <w:r w:rsidRPr="00525493">
        <w:rPr>
          <w:b/>
          <w:strike w:val="0"/>
          <w:u w:val="single"/>
        </w:rPr>
        <w:t>DOMANDA DI PARTECIPAZIONE ED AUTODICHIARAZIONE EX DPR 445 / 2000</w:t>
      </w:r>
    </w:p>
    <w:p w14:paraId="2F1748E2" w14:textId="77777777" w:rsidR="000C5EB3" w:rsidRDefault="000C5EB3" w:rsidP="004476E3">
      <w:pPr>
        <w:jc w:val="both"/>
        <w:rPr>
          <w:strike w:val="0"/>
        </w:rPr>
      </w:pPr>
    </w:p>
    <w:p w14:paraId="2F1748E3" w14:textId="77777777" w:rsidR="009B12FF" w:rsidRPr="009B12FF" w:rsidRDefault="009B12FF" w:rsidP="004476E3">
      <w:pPr>
        <w:jc w:val="both"/>
        <w:rPr>
          <w:strike w:val="0"/>
        </w:rPr>
      </w:pPr>
      <w:r w:rsidRPr="009B12FF">
        <w:rPr>
          <w:strike w:val="0"/>
        </w:rPr>
        <w:t>Spett.le</w:t>
      </w:r>
    </w:p>
    <w:p w14:paraId="2F1748E4" w14:textId="6471D6B2" w:rsidR="007C4F74" w:rsidRDefault="00735569" w:rsidP="007C4F74">
      <w:pPr>
        <w:jc w:val="both"/>
        <w:rPr>
          <w:strike w:val="0"/>
        </w:rPr>
      </w:pPr>
      <w:r>
        <w:rPr>
          <w:strike w:val="0"/>
        </w:rPr>
        <w:t>SANITASERVICE ASL FG SRL</w:t>
      </w:r>
    </w:p>
    <w:p w14:paraId="7E464792" w14:textId="590F245C" w:rsidR="00735569" w:rsidRDefault="00735569" w:rsidP="007C4F74">
      <w:pPr>
        <w:jc w:val="both"/>
        <w:rPr>
          <w:strike w:val="0"/>
        </w:rPr>
      </w:pPr>
      <w:r>
        <w:rPr>
          <w:strike w:val="0"/>
        </w:rPr>
        <w:t xml:space="preserve">Via Michele Protano </w:t>
      </w:r>
      <w:r w:rsidR="00B34B7E">
        <w:rPr>
          <w:strike w:val="0"/>
        </w:rPr>
        <w:t>n. 7</w:t>
      </w:r>
    </w:p>
    <w:p w14:paraId="0A192AD9" w14:textId="6B809DFE" w:rsidR="00735569" w:rsidRDefault="00735569" w:rsidP="007C4F74">
      <w:pPr>
        <w:jc w:val="both"/>
        <w:rPr>
          <w:strike w:val="0"/>
        </w:rPr>
      </w:pPr>
      <w:r>
        <w:rPr>
          <w:strike w:val="0"/>
        </w:rPr>
        <w:t>Foggia</w:t>
      </w:r>
    </w:p>
    <w:p w14:paraId="2F1748E5" w14:textId="77777777" w:rsidR="007C4F74" w:rsidRPr="007C4F74" w:rsidRDefault="007C4F74" w:rsidP="007C4F74">
      <w:pPr>
        <w:jc w:val="both"/>
        <w:rPr>
          <w:strike w:val="0"/>
        </w:rPr>
      </w:pPr>
    </w:p>
    <w:p w14:paraId="2F1748E6" w14:textId="77777777" w:rsidR="00197825" w:rsidRDefault="009B12FF" w:rsidP="004476E3">
      <w:pPr>
        <w:jc w:val="both"/>
        <w:rPr>
          <w:strike w:val="0"/>
        </w:rPr>
      </w:pPr>
      <w:r w:rsidRPr="009B12FF">
        <w:rPr>
          <w:strike w:val="0"/>
        </w:rPr>
        <w:t>Il sottoscritto</w:t>
      </w:r>
      <w:r w:rsidR="00197825">
        <w:rPr>
          <w:strike w:val="0"/>
        </w:rPr>
        <w:t xml:space="preserve"> </w:t>
      </w:r>
    </w:p>
    <w:p w14:paraId="2F1748E7" w14:textId="77777777" w:rsidR="009B12FF" w:rsidRPr="009B12FF" w:rsidRDefault="009B12FF" w:rsidP="004476E3">
      <w:pPr>
        <w:jc w:val="both"/>
        <w:rPr>
          <w:strike w:val="0"/>
        </w:rPr>
      </w:pPr>
      <w:r w:rsidRPr="009B12FF">
        <w:rPr>
          <w:strike w:val="0"/>
        </w:rPr>
        <w:t>.......................................................................................................................................</w:t>
      </w:r>
    </w:p>
    <w:p w14:paraId="2F1748E8" w14:textId="77777777" w:rsidR="00197825" w:rsidRDefault="009B12FF" w:rsidP="004476E3">
      <w:pPr>
        <w:jc w:val="both"/>
        <w:rPr>
          <w:strike w:val="0"/>
        </w:rPr>
      </w:pPr>
      <w:r w:rsidRPr="009B12FF">
        <w:rPr>
          <w:strike w:val="0"/>
        </w:rPr>
        <w:t xml:space="preserve">nato il </w:t>
      </w:r>
    </w:p>
    <w:p w14:paraId="2F1748E9" w14:textId="77777777" w:rsidR="00197825" w:rsidRDefault="009B12FF" w:rsidP="004476E3">
      <w:pPr>
        <w:jc w:val="both"/>
        <w:rPr>
          <w:strike w:val="0"/>
        </w:rPr>
      </w:pPr>
      <w:r w:rsidRPr="009B12FF">
        <w:rPr>
          <w:strike w:val="0"/>
        </w:rPr>
        <w:t>....................................</w:t>
      </w:r>
    </w:p>
    <w:p w14:paraId="2F1748EA" w14:textId="77777777" w:rsidR="00197825" w:rsidRDefault="00197825" w:rsidP="004476E3">
      <w:pPr>
        <w:jc w:val="both"/>
        <w:rPr>
          <w:strike w:val="0"/>
        </w:rPr>
      </w:pPr>
      <w:r>
        <w:rPr>
          <w:strike w:val="0"/>
        </w:rPr>
        <w:t>a</w:t>
      </w:r>
    </w:p>
    <w:p w14:paraId="2F1748EB" w14:textId="77777777" w:rsidR="009B12FF" w:rsidRPr="009B12FF" w:rsidRDefault="009B12FF" w:rsidP="004476E3">
      <w:pPr>
        <w:jc w:val="both"/>
        <w:rPr>
          <w:strike w:val="0"/>
        </w:rPr>
      </w:pPr>
      <w:r w:rsidRPr="009B12FF">
        <w:rPr>
          <w:strike w:val="0"/>
        </w:rPr>
        <w:t>...........................................................................................................</w:t>
      </w:r>
    </w:p>
    <w:p w14:paraId="2F1748EC" w14:textId="77777777" w:rsidR="00197825" w:rsidRDefault="009B12FF" w:rsidP="004476E3">
      <w:pPr>
        <w:jc w:val="both"/>
        <w:rPr>
          <w:strike w:val="0"/>
        </w:rPr>
      </w:pPr>
      <w:r w:rsidRPr="009B12FF">
        <w:rPr>
          <w:strike w:val="0"/>
        </w:rPr>
        <w:t xml:space="preserve">residente in </w:t>
      </w:r>
    </w:p>
    <w:p w14:paraId="2F1748ED" w14:textId="77777777" w:rsidR="00197825" w:rsidRDefault="009B12FF" w:rsidP="004476E3">
      <w:pPr>
        <w:jc w:val="both"/>
        <w:rPr>
          <w:strike w:val="0"/>
        </w:rPr>
      </w:pPr>
      <w:r w:rsidRPr="009B12FF">
        <w:rPr>
          <w:strike w:val="0"/>
        </w:rPr>
        <w:t xml:space="preserve">............................................................ </w:t>
      </w:r>
    </w:p>
    <w:p w14:paraId="2F1748EE" w14:textId="77777777" w:rsidR="00197825" w:rsidRDefault="009B12FF" w:rsidP="004476E3">
      <w:pPr>
        <w:jc w:val="both"/>
        <w:rPr>
          <w:strike w:val="0"/>
        </w:rPr>
      </w:pPr>
      <w:r w:rsidRPr="009B12FF">
        <w:rPr>
          <w:strike w:val="0"/>
        </w:rPr>
        <w:t xml:space="preserve">via </w:t>
      </w:r>
    </w:p>
    <w:p w14:paraId="2F1748EF" w14:textId="77777777" w:rsidR="009B12FF" w:rsidRPr="009B12FF" w:rsidRDefault="009B12FF" w:rsidP="004476E3">
      <w:pPr>
        <w:jc w:val="both"/>
        <w:rPr>
          <w:strike w:val="0"/>
        </w:rPr>
      </w:pPr>
      <w:r w:rsidRPr="009B12FF">
        <w:rPr>
          <w:strike w:val="0"/>
        </w:rPr>
        <w:t>......................................................................</w:t>
      </w:r>
    </w:p>
    <w:p w14:paraId="2F1748F0" w14:textId="77777777" w:rsidR="00197825" w:rsidRDefault="009B12FF" w:rsidP="004476E3">
      <w:pPr>
        <w:jc w:val="both"/>
        <w:rPr>
          <w:strike w:val="0"/>
        </w:rPr>
      </w:pPr>
      <w:r w:rsidRPr="009B12FF">
        <w:rPr>
          <w:strike w:val="0"/>
        </w:rPr>
        <w:t>codice fiscale</w:t>
      </w:r>
      <w:r w:rsidR="00197825">
        <w:rPr>
          <w:strike w:val="0"/>
        </w:rPr>
        <w:t xml:space="preserve"> </w:t>
      </w:r>
      <w:r w:rsidRPr="009B12FF">
        <w:rPr>
          <w:strike w:val="0"/>
        </w:rPr>
        <w:t>n</w:t>
      </w:r>
    </w:p>
    <w:p w14:paraId="2F1748F1" w14:textId="77777777" w:rsidR="009B12FF" w:rsidRPr="009B12FF" w:rsidRDefault="009B12FF" w:rsidP="004476E3">
      <w:pPr>
        <w:jc w:val="both"/>
        <w:rPr>
          <w:strike w:val="0"/>
        </w:rPr>
      </w:pPr>
      <w:r w:rsidRPr="009B12FF">
        <w:rPr>
          <w:strike w:val="0"/>
        </w:rPr>
        <w:t xml:space="preserve"> ..................................................................................................................................</w:t>
      </w:r>
    </w:p>
    <w:p w14:paraId="2F1748F2" w14:textId="77777777" w:rsidR="00197825" w:rsidRDefault="009B12FF" w:rsidP="004476E3">
      <w:pPr>
        <w:jc w:val="both"/>
        <w:rPr>
          <w:strike w:val="0"/>
        </w:rPr>
      </w:pPr>
      <w:r w:rsidRPr="009B12FF">
        <w:rPr>
          <w:strike w:val="0"/>
        </w:rPr>
        <w:t xml:space="preserve">in qualità di </w:t>
      </w:r>
    </w:p>
    <w:p w14:paraId="2F1748F3" w14:textId="77777777" w:rsidR="009B12FF" w:rsidRPr="009B12FF" w:rsidRDefault="009B12FF" w:rsidP="004476E3">
      <w:pPr>
        <w:jc w:val="both"/>
        <w:rPr>
          <w:strike w:val="0"/>
        </w:rPr>
      </w:pPr>
      <w:r w:rsidRPr="009B12FF">
        <w:rPr>
          <w:strike w:val="0"/>
        </w:rPr>
        <w:t>........................................................................................................................................</w:t>
      </w:r>
    </w:p>
    <w:p w14:paraId="2F1748F4" w14:textId="77777777" w:rsidR="00197825" w:rsidRDefault="009B12FF" w:rsidP="004476E3">
      <w:pPr>
        <w:jc w:val="both"/>
        <w:rPr>
          <w:strike w:val="0"/>
        </w:rPr>
      </w:pPr>
      <w:r w:rsidRPr="009B12FF">
        <w:rPr>
          <w:strike w:val="0"/>
        </w:rPr>
        <w:t>dell’operatore</w:t>
      </w:r>
      <w:r w:rsidR="00197825">
        <w:rPr>
          <w:strike w:val="0"/>
        </w:rPr>
        <w:t xml:space="preserve"> </w:t>
      </w:r>
      <w:r w:rsidRPr="009B12FF">
        <w:rPr>
          <w:strike w:val="0"/>
        </w:rPr>
        <w:t>economico</w:t>
      </w:r>
    </w:p>
    <w:p w14:paraId="2F1748F5" w14:textId="77777777" w:rsidR="009B12FF" w:rsidRPr="009B12FF" w:rsidRDefault="009B12FF" w:rsidP="004476E3">
      <w:pPr>
        <w:jc w:val="both"/>
        <w:rPr>
          <w:strike w:val="0"/>
        </w:rPr>
      </w:pPr>
      <w:r w:rsidRPr="009B12FF">
        <w:rPr>
          <w:strike w:val="0"/>
        </w:rPr>
        <w:t>.................................................................................................................</w:t>
      </w:r>
    </w:p>
    <w:p w14:paraId="2F1748F6" w14:textId="77777777" w:rsidR="00197825" w:rsidRDefault="009B12FF" w:rsidP="004476E3">
      <w:pPr>
        <w:jc w:val="both"/>
        <w:rPr>
          <w:strike w:val="0"/>
        </w:rPr>
      </w:pPr>
      <w:r w:rsidRPr="009B12FF">
        <w:rPr>
          <w:strike w:val="0"/>
        </w:rPr>
        <w:t xml:space="preserve">con sede legale in </w:t>
      </w:r>
    </w:p>
    <w:p w14:paraId="2F1748F7" w14:textId="77777777" w:rsidR="00197825" w:rsidRDefault="009B12FF" w:rsidP="004476E3">
      <w:pPr>
        <w:jc w:val="both"/>
        <w:rPr>
          <w:strike w:val="0"/>
        </w:rPr>
      </w:pPr>
      <w:r w:rsidRPr="009B12FF">
        <w:rPr>
          <w:strike w:val="0"/>
        </w:rPr>
        <w:t xml:space="preserve">......................................................... </w:t>
      </w:r>
    </w:p>
    <w:p w14:paraId="2F1748F8" w14:textId="77777777" w:rsidR="00197825" w:rsidRDefault="009B12FF" w:rsidP="004476E3">
      <w:pPr>
        <w:jc w:val="both"/>
        <w:rPr>
          <w:strike w:val="0"/>
        </w:rPr>
      </w:pPr>
      <w:r w:rsidRPr="009B12FF">
        <w:rPr>
          <w:strike w:val="0"/>
        </w:rPr>
        <w:t xml:space="preserve">via </w:t>
      </w:r>
    </w:p>
    <w:p w14:paraId="2F1748F9" w14:textId="77777777" w:rsidR="009B12FF" w:rsidRPr="009B12FF" w:rsidRDefault="009B12FF" w:rsidP="004476E3">
      <w:pPr>
        <w:jc w:val="both"/>
        <w:rPr>
          <w:strike w:val="0"/>
        </w:rPr>
      </w:pPr>
      <w:r w:rsidRPr="009B12FF">
        <w:rPr>
          <w:strike w:val="0"/>
        </w:rPr>
        <w:t>..............................................................</w:t>
      </w:r>
    </w:p>
    <w:p w14:paraId="2F1748FA" w14:textId="77777777" w:rsidR="00197825" w:rsidRDefault="009B12FF" w:rsidP="004476E3">
      <w:pPr>
        <w:jc w:val="both"/>
        <w:rPr>
          <w:strike w:val="0"/>
        </w:rPr>
      </w:pPr>
      <w:r w:rsidRPr="009B12FF">
        <w:rPr>
          <w:strike w:val="0"/>
        </w:rPr>
        <w:t xml:space="preserve">sede operativa in </w:t>
      </w:r>
    </w:p>
    <w:p w14:paraId="2F1748FB" w14:textId="77777777" w:rsidR="00197825" w:rsidRDefault="009B12FF" w:rsidP="004476E3">
      <w:pPr>
        <w:jc w:val="both"/>
        <w:rPr>
          <w:strike w:val="0"/>
        </w:rPr>
      </w:pPr>
      <w:r w:rsidRPr="009B12FF">
        <w:rPr>
          <w:strike w:val="0"/>
        </w:rPr>
        <w:t>.........................................................</w:t>
      </w:r>
    </w:p>
    <w:p w14:paraId="2F1748FC" w14:textId="77777777" w:rsidR="00197825" w:rsidRDefault="009B12FF" w:rsidP="004476E3">
      <w:pPr>
        <w:jc w:val="both"/>
        <w:rPr>
          <w:strike w:val="0"/>
        </w:rPr>
      </w:pPr>
      <w:r w:rsidRPr="009B12FF">
        <w:rPr>
          <w:strike w:val="0"/>
        </w:rPr>
        <w:t xml:space="preserve">via </w:t>
      </w:r>
    </w:p>
    <w:p w14:paraId="2F1748FD" w14:textId="77777777" w:rsidR="009B12FF" w:rsidRPr="009B12FF" w:rsidRDefault="009B12FF" w:rsidP="004476E3">
      <w:pPr>
        <w:jc w:val="both"/>
        <w:rPr>
          <w:strike w:val="0"/>
        </w:rPr>
      </w:pPr>
      <w:r w:rsidRPr="009B12FF">
        <w:rPr>
          <w:strike w:val="0"/>
        </w:rPr>
        <w:t>................................................................</w:t>
      </w:r>
    </w:p>
    <w:p w14:paraId="2F1748FE" w14:textId="77777777" w:rsidR="00197825" w:rsidRDefault="009B12FF" w:rsidP="004476E3">
      <w:pPr>
        <w:jc w:val="both"/>
        <w:rPr>
          <w:strike w:val="0"/>
        </w:rPr>
      </w:pPr>
      <w:r w:rsidRPr="009B12FF">
        <w:rPr>
          <w:strike w:val="0"/>
        </w:rPr>
        <w:t>codice fiscale n</w:t>
      </w:r>
    </w:p>
    <w:p w14:paraId="2F1748FF" w14:textId="77777777" w:rsidR="00197825" w:rsidRDefault="009B12FF" w:rsidP="004476E3">
      <w:pPr>
        <w:jc w:val="both"/>
        <w:rPr>
          <w:strike w:val="0"/>
        </w:rPr>
      </w:pPr>
      <w:r w:rsidRPr="009B12FF">
        <w:rPr>
          <w:strike w:val="0"/>
        </w:rPr>
        <w:t xml:space="preserve">................................................... </w:t>
      </w:r>
    </w:p>
    <w:p w14:paraId="2F174900" w14:textId="77777777" w:rsidR="009B12FF" w:rsidRPr="009B12FF" w:rsidRDefault="009B12FF" w:rsidP="004476E3">
      <w:pPr>
        <w:jc w:val="both"/>
        <w:rPr>
          <w:strike w:val="0"/>
        </w:rPr>
      </w:pPr>
      <w:r w:rsidRPr="009B12FF">
        <w:rPr>
          <w:strike w:val="0"/>
        </w:rPr>
        <w:t xml:space="preserve">partita IVA n...................................................... </w:t>
      </w:r>
    </w:p>
    <w:p w14:paraId="2F174901" w14:textId="77777777" w:rsidR="00197825" w:rsidRDefault="00197825" w:rsidP="004476E3">
      <w:pPr>
        <w:jc w:val="both"/>
        <w:rPr>
          <w:strike w:val="0"/>
        </w:rPr>
      </w:pPr>
    </w:p>
    <w:p w14:paraId="2F174902" w14:textId="77777777" w:rsidR="009B12FF" w:rsidRPr="009B12FF" w:rsidRDefault="009B12FF" w:rsidP="004476E3">
      <w:pPr>
        <w:jc w:val="both"/>
        <w:rPr>
          <w:strike w:val="0"/>
        </w:rPr>
      </w:pPr>
      <w:r w:rsidRPr="009B12FF">
        <w:rPr>
          <w:strike w:val="0"/>
        </w:rPr>
        <w:t>Per ogni comunicazione relativa a chiarimenti e per le verifiche previste dalla normativa vigente:</w:t>
      </w:r>
    </w:p>
    <w:p w14:paraId="2F174903" w14:textId="77777777" w:rsidR="00197825" w:rsidRDefault="00197825" w:rsidP="004476E3">
      <w:pPr>
        <w:jc w:val="both"/>
        <w:rPr>
          <w:strike w:val="0"/>
        </w:rPr>
      </w:pPr>
    </w:p>
    <w:p w14:paraId="2F174904" w14:textId="77777777" w:rsidR="009B12FF" w:rsidRPr="009B12FF" w:rsidRDefault="009B12FF" w:rsidP="004476E3">
      <w:pPr>
        <w:jc w:val="both"/>
        <w:rPr>
          <w:strike w:val="0"/>
        </w:rPr>
      </w:pPr>
      <w:r w:rsidRPr="009B12FF">
        <w:rPr>
          <w:strike w:val="0"/>
        </w:rPr>
        <w:t>Domicilio eletto:</w:t>
      </w:r>
    </w:p>
    <w:p w14:paraId="2F174905" w14:textId="77777777" w:rsidR="00197825" w:rsidRDefault="00197825" w:rsidP="004476E3">
      <w:pPr>
        <w:jc w:val="both"/>
        <w:rPr>
          <w:strike w:val="0"/>
        </w:rPr>
      </w:pPr>
    </w:p>
    <w:p w14:paraId="2F174906" w14:textId="77777777" w:rsidR="00197825" w:rsidRDefault="009B12FF" w:rsidP="004476E3">
      <w:pPr>
        <w:jc w:val="both"/>
        <w:rPr>
          <w:strike w:val="0"/>
        </w:rPr>
      </w:pPr>
      <w:r w:rsidRPr="009B12FF">
        <w:rPr>
          <w:strike w:val="0"/>
        </w:rPr>
        <w:t>Via ………………….………..</w:t>
      </w:r>
    </w:p>
    <w:p w14:paraId="2F174907" w14:textId="77777777" w:rsidR="00197825" w:rsidRDefault="009B12FF" w:rsidP="004476E3">
      <w:pPr>
        <w:jc w:val="both"/>
        <w:rPr>
          <w:strike w:val="0"/>
        </w:rPr>
      </w:pPr>
      <w:r w:rsidRPr="009B12FF">
        <w:rPr>
          <w:strike w:val="0"/>
        </w:rPr>
        <w:t xml:space="preserve">Località…………………………………….. </w:t>
      </w:r>
    </w:p>
    <w:p w14:paraId="2F174908" w14:textId="77777777" w:rsidR="009B12FF" w:rsidRPr="009B12FF" w:rsidRDefault="009B12FF" w:rsidP="004476E3">
      <w:pPr>
        <w:jc w:val="both"/>
        <w:rPr>
          <w:strike w:val="0"/>
        </w:rPr>
      </w:pPr>
      <w:r w:rsidRPr="009B12FF">
        <w:rPr>
          <w:strike w:val="0"/>
        </w:rPr>
        <w:t>CAP ……………………</w:t>
      </w:r>
    </w:p>
    <w:p w14:paraId="2F174909" w14:textId="77777777" w:rsidR="00197825" w:rsidRDefault="009B12FF" w:rsidP="004476E3">
      <w:pPr>
        <w:jc w:val="both"/>
        <w:rPr>
          <w:strike w:val="0"/>
        </w:rPr>
      </w:pPr>
      <w:r w:rsidRPr="009B12FF">
        <w:rPr>
          <w:strike w:val="0"/>
        </w:rPr>
        <w:t xml:space="preserve">n. di telefono.............................................. </w:t>
      </w:r>
    </w:p>
    <w:p w14:paraId="2F17490A" w14:textId="77777777" w:rsidR="009B12FF" w:rsidRPr="009B12FF" w:rsidRDefault="009B12FF" w:rsidP="004476E3">
      <w:pPr>
        <w:jc w:val="both"/>
        <w:rPr>
          <w:strike w:val="0"/>
        </w:rPr>
      </w:pPr>
      <w:r w:rsidRPr="009B12FF">
        <w:rPr>
          <w:strike w:val="0"/>
        </w:rPr>
        <w:t>e-mail (PEC) ………………..........................................</w:t>
      </w:r>
    </w:p>
    <w:p w14:paraId="2F17490B" w14:textId="77777777" w:rsidR="00197825" w:rsidRDefault="00197825" w:rsidP="004476E3">
      <w:pPr>
        <w:jc w:val="both"/>
        <w:rPr>
          <w:strike w:val="0"/>
        </w:rPr>
      </w:pPr>
    </w:p>
    <w:p w14:paraId="2F17490C" w14:textId="77777777" w:rsidR="009B12FF" w:rsidRPr="009B12FF" w:rsidRDefault="009B12FF" w:rsidP="004476E3">
      <w:pPr>
        <w:jc w:val="both"/>
        <w:rPr>
          <w:strike w:val="0"/>
        </w:rPr>
      </w:pPr>
      <w:r w:rsidRPr="009B12FF">
        <w:rPr>
          <w:strike w:val="0"/>
        </w:rPr>
        <w:t>MANIFESTA</w:t>
      </w:r>
      <w:r w:rsidR="000C2F27">
        <w:rPr>
          <w:strike w:val="0"/>
        </w:rPr>
        <w:t xml:space="preserve"> </w:t>
      </w:r>
      <w:r w:rsidRPr="009B12FF">
        <w:rPr>
          <w:strike w:val="0"/>
        </w:rPr>
        <w:t>il proprio interesse alla procedura in oggetto</w:t>
      </w:r>
    </w:p>
    <w:p w14:paraId="2F17490D" w14:textId="77777777" w:rsidR="00197825" w:rsidRDefault="00197825" w:rsidP="004476E3">
      <w:pPr>
        <w:jc w:val="both"/>
        <w:rPr>
          <w:strike w:val="0"/>
        </w:rPr>
      </w:pPr>
    </w:p>
    <w:p w14:paraId="2F17490E" w14:textId="7EA8E8BD" w:rsidR="009B12FF" w:rsidRDefault="009B12FF" w:rsidP="004476E3">
      <w:pPr>
        <w:jc w:val="both"/>
        <w:rPr>
          <w:strike w:val="0"/>
        </w:rPr>
      </w:pPr>
      <w:r w:rsidRPr="009B12FF">
        <w:rPr>
          <w:strike w:val="0"/>
        </w:rPr>
        <w:t>CHIEDE</w:t>
      </w:r>
      <w:r w:rsidR="000C2F27">
        <w:rPr>
          <w:strike w:val="0"/>
        </w:rPr>
        <w:t xml:space="preserve"> </w:t>
      </w:r>
      <w:r w:rsidRPr="009B12FF">
        <w:rPr>
          <w:strike w:val="0"/>
        </w:rPr>
        <w:t xml:space="preserve">di </w:t>
      </w:r>
      <w:r w:rsidR="0015557F">
        <w:rPr>
          <w:strike w:val="0"/>
        </w:rPr>
        <w:t>poter essere affidatario dei servizi in ogg</w:t>
      </w:r>
      <w:r w:rsidR="005662F5">
        <w:rPr>
          <w:strike w:val="0"/>
        </w:rPr>
        <w:t xml:space="preserve">etto, nei termini precisati dall’Avviso pubblicato </w:t>
      </w:r>
      <w:r w:rsidR="00B34B7E">
        <w:rPr>
          <w:strike w:val="0"/>
        </w:rPr>
        <w:t>sul sito della Sanitaservice ASL FG S.r.l.</w:t>
      </w:r>
      <w:r w:rsidR="005662F5">
        <w:rPr>
          <w:strike w:val="0"/>
        </w:rPr>
        <w:t xml:space="preserve"> ed agli allegati atti;</w:t>
      </w:r>
    </w:p>
    <w:p w14:paraId="248FB567" w14:textId="77777777" w:rsidR="001C4213" w:rsidRPr="001C4213" w:rsidRDefault="001C4213" w:rsidP="001C4213">
      <w:pPr>
        <w:jc w:val="both"/>
        <w:rPr>
          <w:i/>
          <w:iCs/>
          <w:strike w:val="0"/>
        </w:rPr>
      </w:pPr>
      <w:r w:rsidRPr="001C4213">
        <w:rPr>
          <w:i/>
          <w:iCs/>
          <w:strike w:val="0"/>
        </w:rPr>
        <w:t>ai sensi degli artt. 46 e 47 del DPR 445 / 2000, consapevole delle sanzioni penali previste per il caso di dichiarazioni mendaci, come stabilito dall’art. 76 del citato DPR</w:t>
      </w:r>
    </w:p>
    <w:p w14:paraId="2F17490F" w14:textId="77777777" w:rsidR="000C2F27" w:rsidRDefault="000C2F27" w:rsidP="004476E3">
      <w:pPr>
        <w:jc w:val="both"/>
        <w:rPr>
          <w:strike w:val="0"/>
        </w:rPr>
      </w:pPr>
    </w:p>
    <w:p w14:paraId="2F174910" w14:textId="77777777" w:rsidR="000C2F27" w:rsidRDefault="000C2F27" w:rsidP="000C2F27">
      <w:pPr>
        <w:jc w:val="both"/>
        <w:rPr>
          <w:strike w:val="0"/>
        </w:rPr>
      </w:pPr>
      <w:r>
        <w:rPr>
          <w:strike w:val="0"/>
        </w:rPr>
        <w:t>DICHIARA</w:t>
      </w:r>
    </w:p>
    <w:p w14:paraId="2F174912" w14:textId="77777777" w:rsidR="000C2F27" w:rsidRPr="009B12FF" w:rsidRDefault="000C2F27" w:rsidP="00060683">
      <w:pPr>
        <w:jc w:val="both"/>
        <w:rPr>
          <w:strike w:val="0"/>
        </w:rPr>
      </w:pPr>
    </w:p>
    <w:p w14:paraId="2F174913" w14:textId="47B0EBBC" w:rsidR="000C2F27" w:rsidRDefault="000C2F27" w:rsidP="00060683">
      <w:pPr>
        <w:jc w:val="both"/>
        <w:rPr>
          <w:strike w:val="0"/>
        </w:rPr>
      </w:pPr>
      <w:r w:rsidRPr="00B34B7E">
        <w:rPr>
          <w:strike w:val="0"/>
        </w:rPr>
        <w:t xml:space="preserve">di essere a conoscenza che la presente istanza non costituisce prova di possesso dei requisiti generali e speciali richiesti per l’affidamento dei servizi oggetto dell’appalto, che dovrà essere accertato da </w:t>
      </w:r>
      <w:r w:rsidR="005662F5" w:rsidRPr="00B34B7E">
        <w:rPr>
          <w:strike w:val="0"/>
        </w:rPr>
        <w:t>SANITASERVICE ASL FG SRL</w:t>
      </w:r>
      <w:r w:rsidRPr="00B34B7E">
        <w:rPr>
          <w:strike w:val="0"/>
        </w:rPr>
        <w:t xml:space="preserve"> nei modi di legge</w:t>
      </w:r>
    </w:p>
    <w:p w14:paraId="2F174914" w14:textId="77777777" w:rsidR="000C2F27" w:rsidRDefault="000C2F27" w:rsidP="004476E3">
      <w:pPr>
        <w:jc w:val="both"/>
        <w:rPr>
          <w:strike w:val="0"/>
        </w:rPr>
      </w:pPr>
    </w:p>
    <w:p w14:paraId="2F174915" w14:textId="77777777" w:rsidR="000C5EB3" w:rsidRDefault="000C5EB3" w:rsidP="000C5EB3">
      <w:pPr>
        <w:jc w:val="both"/>
        <w:rPr>
          <w:strike w:val="0"/>
        </w:rPr>
      </w:pPr>
      <w:r>
        <w:rPr>
          <w:strike w:val="0"/>
        </w:rPr>
        <w:t>DICHIARA</w:t>
      </w:r>
      <w:r w:rsidR="000C2F27">
        <w:rPr>
          <w:strike w:val="0"/>
        </w:rPr>
        <w:t xml:space="preserve"> INOLTRE</w:t>
      </w:r>
    </w:p>
    <w:p w14:paraId="2F174916" w14:textId="77777777" w:rsidR="000C5EB3" w:rsidRDefault="000C5EB3" w:rsidP="000C5EB3">
      <w:pPr>
        <w:jc w:val="both"/>
        <w:rPr>
          <w:strike w:val="0"/>
        </w:rPr>
      </w:pPr>
    </w:p>
    <w:p w14:paraId="5BB2E9F5" w14:textId="0DFBEADC" w:rsidR="00BF2892" w:rsidRPr="008C0AE5" w:rsidRDefault="000C5EB3" w:rsidP="008C0AE5">
      <w:pPr>
        <w:pStyle w:val="Paragrafoelenco"/>
        <w:numPr>
          <w:ilvl w:val="0"/>
          <w:numId w:val="2"/>
        </w:numPr>
        <w:jc w:val="both"/>
        <w:rPr>
          <w:strike w:val="0"/>
        </w:rPr>
      </w:pPr>
      <w:r w:rsidRPr="008C0AE5">
        <w:rPr>
          <w:strike w:val="0"/>
        </w:rPr>
        <w:t>di essere in possesso dei requisiti</w:t>
      </w:r>
      <w:r w:rsidR="00FE4321" w:rsidRPr="008C0AE5">
        <w:rPr>
          <w:strike w:val="0"/>
        </w:rPr>
        <w:t xml:space="preserve"> generali di partecipazione ex art 80 DLgs 50 / 2016</w:t>
      </w:r>
      <w:r w:rsidR="00CD27CA">
        <w:rPr>
          <w:strike w:val="0"/>
        </w:rPr>
        <w:t xml:space="preserve"> (riprotato in calce alla presente autodichiarazione)</w:t>
      </w:r>
      <w:r w:rsidR="00FE4321" w:rsidRPr="008C0AE5">
        <w:rPr>
          <w:strike w:val="0"/>
        </w:rPr>
        <w:t xml:space="preserve"> e degli altri requisiti di</w:t>
      </w:r>
      <w:r w:rsidRPr="008C0AE5">
        <w:rPr>
          <w:strike w:val="0"/>
        </w:rPr>
        <w:t xml:space="preserve"> partecipazione </w:t>
      </w:r>
      <w:r w:rsidR="00BF2892" w:rsidRPr="008C0AE5">
        <w:rPr>
          <w:strike w:val="0"/>
        </w:rPr>
        <w:t xml:space="preserve">di cui all’Avviso pubblicato in </w:t>
      </w:r>
      <w:r w:rsidR="00B34B7E">
        <w:rPr>
          <w:strike w:val="0"/>
        </w:rPr>
        <w:t>data 05/04/2020</w:t>
      </w:r>
      <w:r w:rsidR="00BF2892" w:rsidRPr="008C0AE5">
        <w:rPr>
          <w:strike w:val="0"/>
        </w:rPr>
        <w:t>, cui si rinvia per il dettaglio</w:t>
      </w:r>
      <w:r w:rsidR="00866CE2" w:rsidRPr="008C0AE5">
        <w:rPr>
          <w:strike w:val="0"/>
        </w:rPr>
        <w:t>;</w:t>
      </w:r>
    </w:p>
    <w:p w14:paraId="32EF3439" w14:textId="27C07173" w:rsidR="001C4213" w:rsidRDefault="001C4213" w:rsidP="004476E3">
      <w:pPr>
        <w:jc w:val="both"/>
        <w:rPr>
          <w:strike w:val="0"/>
        </w:rPr>
      </w:pPr>
    </w:p>
    <w:p w14:paraId="7C1EAEEB" w14:textId="5627B3C1" w:rsidR="001C4213" w:rsidRPr="008C0AE5" w:rsidRDefault="001C4213" w:rsidP="008C0AE5">
      <w:pPr>
        <w:pStyle w:val="Paragrafoelenco"/>
        <w:numPr>
          <w:ilvl w:val="0"/>
          <w:numId w:val="2"/>
        </w:numPr>
        <w:spacing w:before="60" w:after="60"/>
        <w:jc w:val="both"/>
        <w:rPr>
          <w:strike w:val="0"/>
        </w:rPr>
      </w:pPr>
      <w:r w:rsidRPr="008C0AE5">
        <w:rPr>
          <w:strike w:val="0"/>
        </w:rPr>
        <w:t>che i dati identificativi dei soggetti di cui all’art 80 c</w:t>
      </w:r>
      <w:r w:rsidR="00866CE2" w:rsidRPr="008C0AE5">
        <w:rPr>
          <w:strike w:val="0"/>
        </w:rPr>
        <w:t xml:space="preserve"> </w:t>
      </w:r>
      <w:r w:rsidRPr="008C0AE5">
        <w:rPr>
          <w:strike w:val="0"/>
        </w:rPr>
        <w:t xml:space="preserve">3 </w:t>
      </w:r>
      <w:r w:rsidR="00866CE2" w:rsidRPr="008C0AE5">
        <w:rPr>
          <w:strike w:val="0"/>
        </w:rPr>
        <w:t>DLgs 50 / 2016</w:t>
      </w:r>
      <w:r w:rsidRPr="008C0AE5">
        <w:rPr>
          <w:strike w:val="0"/>
        </w:rPr>
        <w:t xml:space="preserve"> sono i seguenti: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697"/>
        <w:gridCol w:w="1684"/>
        <w:gridCol w:w="1817"/>
        <w:gridCol w:w="1790"/>
      </w:tblGrid>
      <w:tr w:rsidR="001C4213" w:rsidRPr="00866CE2" w14:paraId="748353C3" w14:textId="77777777" w:rsidTr="001C4213">
        <w:tc>
          <w:tcPr>
            <w:tcW w:w="1955" w:type="dxa"/>
            <w:tcBorders>
              <w:top w:val="single" w:sz="4" w:space="0" w:color="auto"/>
              <w:left w:val="single" w:sz="4" w:space="0" w:color="auto"/>
              <w:bottom w:val="single" w:sz="4" w:space="0" w:color="auto"/>
              <w:right w:val="single" w:sz="4" w:space="0" w:color="auto"/>
            </w:tcBorders>
            <w:hideMark/>
          </w:tcPr>
          <w:p w14:paraId="40296B53" w14:textId="77777777" w:rsidR="001C4213" w:rsidRPr="00866CE2" w:rsidRDefault="001C4213">
            <w:pPr>
              <w:spacing w:before="120"/>
              <w:jc w:val="both"/>
              <w:rPr>
                <w:caps/>
                <w:strike w:val="0"/>
                <w:sz w:val="18"/>
                <w:szCs w:val="18"/>
              </w:rPr>
            </w:pPr>
            <w:r w:rsidRPr="00866CE2">
              <w:rPr>
                <w:caps/>
                <w:strike w:val="0"/>
                <w:sz w:val="18"/>
                <w:szCs w:val="18"/>
              </w:rPr>
              <w:t>Nome e Cognome</w:t>
            </w:r>
          </w:p>
        </w:tc>
        <w:tc>
          <w:tcPr>
            <w:tcW w:w="1955" w:type="dxa"/>
            <w:tcBorders>
              <w:top w:val="single" w:sz="4" w:space="0" w:color="auto"/>
              <w:left w:val="single" w:sz="4" w:space="0" w:color="auto"/>
              <w:bottom w:val="single" w:sz="4" w:space="0" w:color="auto"/>
              <w:right w:val="single" w:sz="4" w:space="0" w:color="auto"/>
            </w:tcBorders>
            <w:hideMark/>
          </w:tcPr>
          <w:p w14:paraId="10073608" w14:textId="77777777" w:rsidR="001C4213" w:rsidRPr="00866CE2" w:rsidRDefault="001C4213">
            <w:pPr>
              <w:spacing w:before="120"/>
              <w:jc w:val="both"/>
              <w:rPr>
                <w:caps/>
                <w:strike w:val="0"/>
                <w:sz w:val="18"/>
                <w:szCs w:val="18"/>
              </w:rPr>
            </w:pPr>
            <w:r w:rsidRPr="00866CE2">
              <w:rPr>
                <w:caps/>
                <w:strike w:val="0"/>
                <w:sz w:val="18"/>
                <w:szCs w:val="18"/>
              </w:rPr>
              <w:t>dATA E lUOGO DI NASCITA</w:t>
            </w:r>
          </w:p>
        </w:tc>
        <w:tc>
          <w:tcPr>
            <w:tcW w:w="1956" w:type="dxa"/>
            <w:tcBorders>
              <w:top w:val="single" w:sz="4" w:space="0" w:color="auto"/>
              <w:left w:val="single" w:sz="4" w:space="0" w:color="auto"/>
              <w:bottom w:val="single" w:sz="4" w:space="0" w:color="auto"/>
              <w:right w:val="single" w:sz="4" w:space="0" w:color="auto"/>
            </w:tcBorders>
            <w:hideMark/>
          </w:tcPr>
          <w:p w14:paraId="7FB09370" w14:textId="77777777" w:rsidR="001C4213" w:rsidRPr="00866CE2" w:rsidRDefault="001C4213">
            <w:pPr>
              <w:spacing w:before="120"/>
              <w:jc w:val="both"/>
              <w:rPr>
                <w:caps/>
                <w:strike w:val="0"/>
                <w:sz w:val="18"/>
                <w:szCs w:val="18"/>
              </w:rPr>
            </w:pPr>
            <w:r w:rsidRPr="00866CE2">
              <w:rPr>
                <w:caps/>
                <w:strike w:val="0"/>
                <w:sz w:val="18"/>
                <w:szCs w:val="18"/>
              </w:rPr>
              <w:t>cODICE fISCALE</w:t>
            </w:r>
          </w:p>
        </w:tc>
        <w:tc>
          <w:tcPr>
            <w:tcW w:w="2039" w:type="dxa"/>
            <w:tcBorders>
              <w:top w:val="single" w:sz="4" w:space="0" w:color="auto"/>
              <w:left w:val="single" w:sz="4" w:space="0" w:color="auto"/>
              <w:bottom w:val="single" w:sz="4" w:space="0" w:color="auto"/>
              <w:right w:val="single" w:sz="4" w:space="0" w:color="auto"/>
            </w:tcBorders>
            <w:hideMark/>
          </w:tcPr>
          <w:p w14:paraId="34153B48" w14:textId="77777777" w:rsidR="001C4213" w:rsidRPr="00866CE2" w:rsidRDefault="001C4213">
            <w:pPr>
              <w:spacing w:before="120"/>
              <w:jc w:val="both"/>
              <w:rPr>
                <w:caps/>
                <w:strike w:val="0"/>
                <w:sz w:val="18"/>
                <w:szCs w:val="18"/>
              </w:rPr>
            </w:pPr>
            <w:r w:rsidRPr="00866CE2">
              <w:rPr>
                <w:caps/>
                <w:strike w:val="0"/>
                <w:sz w:val="18"/>
                <w:szCs w:val="18"/>
              </w:rPr>
              <w:t xml:space="preserve">COMUNE DI rESIDENZA </w:t>
            </w:r>
          </w:p>
          <w:p w14:paraId="2D8FFBEB" w14:textId="77777777" w:rsidR="001C4213" w:rsidRPr="00866CE2" w:rsidRDefault="001C4213">
            <w:pPr>
              <w:spacing w:before="120"/>
              <w:jc w:val="both"/>
              <w:rPr>
                <w:caps/>
                <w:strike w:val="0"/>
                <w:sz w:val="18"/>
                <w:szCs w:val="18"/>
              </w:rPr>
            </w:pPr>
            <w:r w:rsidRPr="00866CE2">
              <w:rPr>
                <w:caps/>
                <w:strike w:val="0"/>
                <w:sz w:val="14"/>
                <w:szCs w:val="18"/>
              </w:rPr>
              <w:t>(INDIRIZZO  COMPLETO)</w:t>
            </w:r>
          </w:p>
        </w:tc>
        <w:tc>
          <w:tcPr>
            <w:tcW w:w="1873" w:type="dxa"/>
            <w:tcBorders>
              <w:top w:val="single" w:sz="4" w:space="0" w:color="auto"/>
              <w:left w:val="single" w:sz="4" w:space="0" w:color="auto"/>
              <w:bottom w:val="single" w:sz="4" w:space="0" w:color="auto"/>
              <w:right w:val="single" w:sz="4" w:space="0" w:color="auto"/>
            </w:tcBorders>
            <w:hideMark/>
          </w:tcPr>
          <w:p w14:paraId="07C03A25" w14:textId="77777777" w:rsidR="001C4213" w:rsidRPr="00866CE2" w:rsidRDefault="001C4213">
            <w:pPr>
              <w:spacing w:before="120"/>
              <w:jc w:val="both"/>
              <w:rPr>
                <w:caps/>
                <w:strike w:val="0"/>
                <w:sz w:val="18"/>
                <w:szCs w:val="18"/>
              </w:rPr>
            </w:pPr>
            <w:r w:rsidRPr="00866CE2">
              <w:rPr>
                <w:caps/>
                <w:strike w:val="0"/>
                <w:sz w:val="18"/>
                <w:szCs w:val="18"/>
              </w:rPr>
              <w:t>CARICA/RUOLO</w:t>
            </w:r>
          </w:p>
        </w:tc>
      </w:tr>
      <w:tr w:rsidR="001C4213" w14:paraId="54DCB544" w14:textId="77777777" w:rsidTr="001C4213">
        <w:tc>
          <w:tcPr>
            <w:tcW w:w="1955" w:type="dxa"/>
            <w:tcBorders>
              <w:top w:val="single" w:sz="4" w:space="0" w:color="auto"/>
              <w:left w:val="single" w:sz="4" w:space="0" w:color="auto"/>
              <w:bottom w:val="single" w:sz="4" w:space="0" w:color="auto"/>
              <w:right w:val="single" w:sz="4" w:space="0" w:color="auto"/>
            </w:tcBorders>
          </w:tcPr>
          <w:p w14:paraId="6D315420" w14:textId="77777777" w:rsidR="001C4213" w:rsidRDefault="001C4213">
            <w:pPr>
              <w:spacing w:before="120"/>
              <w:jc w:val="both"/>
              <w:rPr>
                <w:i/>
                <w:caps/>
              </w:rPr>
            </w:pPr>
          </w:p>
        </w:tc>
        <w:tc>
          <w:tcPr>
            <w:tcW w:w="1955" w:type="dxa"/>
            <w:tcBorders>
              <w:top w:val="single" w:sz="4" w:space="0" w:color="auto"/>
              <w:left w:val="single" w:sz="4" w:space="0" w:color="auto"/>
              <w:bottom w:val="single" w:sz="4" w:space="0" w:color="auto"/>
              <w:right w:val="single" w:sz="4" w:space="0" w:color="auto"/>
            </w:tcBorders>
          </w:tcPr>
          <w:p w14:paraId="18754C3C" w14:textId="77777777" w:rsidR="001C4213" w:rsidRDefault="001C4213">
            <w:pPr>
              <w:spacing w:before="120"/>
              <w:jc w:val="both"/>
              <w:rPr>
                <w:i/>
                <w:caps/>
              </w:rPr>
            </w:pPr>
          </w:p>
        </w:tc>
        <w:tc>
          <w:tcPr>
            <w:tcW w:w="1956" w:type="dxa"/>
            <w:tcBorders>
              <w:top w:val="single" w:sz="4" w:space="0" w:color="auto"/>
              <w:left w:val="single" w:sz="4" w:space="0" w:color="auto"/>
              <w:bottom w:val="single" w:sz="4" w:space="0" w:color="auto"/>
              <w:right w:val="single" w:sz="4" w:space="0" w:color="auto"/>
            </w:tcBorders>
          </w:tcPr>
          <w:p w14:paraId="66FA4FF8" w14:textId="77777777" w:rsidR="001C4213" w:rsidRDefault="001C4213">
            <w:pPr>
              <w:spacing w:before="120"/>
              <w:jc w:val="both"/>
              <w:rPr>
                <w:i/>
                <w:caps/>
              </w:rPr>
            </w:pPr>
          </w:p>
        </w:tc>
        <w:tc>
          <w:tcPr>
            <w:tcW w:w="2039" w:type="dxa"/>
            <w:tcBorders>
              <w:top w:val="single" w:sz="4" w:space="0" w:color="auto"/>
              <w:left w:val="single" w:sz="4" w:space="0" w:color="auto"/>
              <w:bottom w:val="single" w:sz="4" w:space="0" w:color="auto"/>
              <w:right w:val="single" w:sz="4" w:space="0" w:color="auto"/>
            </w:tcBorders>
          </w:tcPr>
          <w:p w14:paraId="2BDAC373" w14:textId="77777777" w:rsidR="001C4213" w:rsidRDefault="001C4213">
            <w:pPr>
              <w:spacing w:before="120"/>
              <w:jc w:val="both"/>
              <w:rPr>
                <w:i/>
                <w:caps/>
              </w:rPr>
            </w:pPr>
          </w:p>
        </w:tc>
        <w:tc>
          <w:tcPr>
            <w:tcW w:w="1873" w:type="dxa"/>
            <w:tcBorders>
              <w:top w:val="single" w:sz="4" w:space="0" w:color="auto"/>
              <w:left w:val="single" w:sz="4" w:space="0" w:color="auto"/>
              <w:bottom w:val="single" w:sz="4" w:space="0" w:color="auto"/>
              <w:right w:val="single" w:sz="4" w:space="0" w:color="auto"/>
            </w:tcBorders>
          </w:tcPr>
          <w:p w14:paraId="0288CAE7" w14:textId="77777777" w:rsidR="001C4213" w:rsidRDefault="001C4213">
            <w:pPr>
              <w:spacing w:before="120"/>
              <w:jc w:val="both"/>
              <w:rPr>
                <w:i/>
                <w:caps/>
              </w:rPr>
            </w:pPr>
          </w:p>
        </w:tc>
      </w:tr>
      <w:tr w:rsidR="001C4213" w14:paraId="6E84A740" w14:textId="77777777" w:rsidTr="001C4213">
        <w:tc>
          <w:tcPr>
            <w:tcW w:w="1955" w:type="dxa"/>
            <w:tcBorders>
              <w:top w:val="single" w:sz="4" w:space="0" w:color="auto"/>
              <w:left w:val="single" w:sz="4" w:space="0" w:color="auto"/>
              <w:bottom w:val="single" w:sz="4" w:space="0" w:color="auto"/>
              <w:right w:val="single" w:sz="4" w:space="0" w:color="auto"/>
            </w:tcBorders>
          </w:tcPr>
          <w:p w14:paraId="3222D822" w14:textId="77777777" w:rsidR="001C4213" w:rsidRDefault="001C4213">
            <w:pPr>
              <w:spacing w:before="120"/>
              <w:jc w:val="both"/>
              <w:rPr>
                <w:i/>
                <w:caps/>
              </w:rPr>
            </w:pPr>
          </w:p>
        </w:tc>
        <w:tc>
          <w:tcPr>
            <w:tcW w:w="1955" w:type="dxa"/>
            <w:tcBorders>
              <w:top w:val="single" w:sz="4" w:space="0" w:color="auto"/>
              <w:left w:val="single" w:sz="4" w:space="0" w:color="auto"/>
              <w:bottom w:val="single" w:sz="4" w:space="0" w:color="auto"/>
              <w:right w:val="single" w:sz="4" w:space="0" w:color="auto"/>
            </w:tcBorders>
          </w:tcPr>
          <w:p w14:paraId="7DCA6671" w14:textId="77777777" w:rsidR="001C4213" w:rsidRDefault="001C4213">
            <w:pPr>
              <w:spacing w:before="120"/>
              <w:jc w:val="both"/>
              <w:rPr>
                <w:i/>
                <w:caps/>
              </w:rPr>
            </w:pPr>
          </w:p>
        </w:tc>
        <w:tc>
          <w:tcPr>
            <w:tcW w:w="1956" w:type="dxa"/>
            <w:tcBorders>
              <w:top w:val="single" w:sz="4" w:space="0" w:color="auto"/>
              <w:left w:val="single" w:sz="4" w:space="0" w:color="auto"/>
              <w:bottom w:val="single" w:sz="4" w:space="0" w:color="auto"/>
              <w:right w:val="single" w:sz="4" w:space="0" w:color="auto"/>
            </w:tcBorders>
          </w:tcPr>
          <w:p w14:paraId="58C8F1F0" w14:textId="77777777" w:rsidR="001C4213" w:rsidRDefault="001C4213">
            <w:pPr>
              <w:spacing w:before="120"/>
              <w:jc w:val="both"/>
              <w:rPr>
                <w:i/>
                <w:caps/>
              </w:rPr>
            </w:pPr>
          </w:p>
        </w:tc>
        <w:tc>
          <w:tcPr>
            <w:tcW w:w="2039" w:type="dxa"/>
            <w:tcBorders>
              <w:top w:val="single" w:sz="4" w:space="0" w:color="auto"/>
              <w:left w:val="single" w:sz="4" w:space="0" w:color="auto"/>
              <w:bottom w:val="single" w:sz="4" w:space="0" w:color="auto"/>
              <w:right w:val="single" w:sz="4" w:space="0" w:color="auto"/>
            </w:tcBorders>
          </w:tcPr>
          <w:p w14:paraId="2FF66BD1" w14:textId="77777777" w:rsidR="001C4213" w:rsidRDefault="001C4213">
            <w:pPr>
              <w:spacing w:before="120"/>
              <w:jc w:val="both"/>
              <w:rPr>
                <w:i/>
                <w:caps/>
              </w:rPr>
            </w:pPr>
          </w:p>
        </w:tc>
        <w:tc>
          <w:tcPr>
            <w:tcW w:w="1873" w:type="dxa"/>
            <w:tcBorders>
              <w:top w:val="single" w:sz="4" w:space="0" w:color="auto"/>
              <w:left w:val="single" w:sz="4" w:space="0" w:color="auto"/>
              <w:bottom w:val="single" w:sz="4" w:space="0" w:color="auto"/>
              <w:right w:val="single" w:sz="4" w:space="0" w:color="auto"/>
            </w:tcBorders>
          </w:tcPr>
          <w:p w14:paraId="1B92EC6C" w14:textId="77777777" w:rsidR="001C4213" w:rsidRDefault="001C4213">
            <w:pPr>
              <w:spacing w:before="120"/>
              <w:jc w:val="both"/>
              <w:rPr>
                <w:i/>
                <w:caps/>
              </w:rPr>
            </w:pPr>
          </w:p>
        </w:tc>
      </w:tr>
      <w:tr w:rsidR="001C4213" w14:paraId="06D249E9" w14:textId="77777777" w:rsidTr="001C4213">
        <w:tc>
          <w:tcPr>
            <w:tcW w:w="1955" w:type="dxa"/>
            <w:tcBorders>
              <w:top w:val="single" w:sz="4" w:space="0" w:color="auto"/>
              <w:left w:val="single" w:sz="4" w:space="0" w:color="auto"/>
              <w:bottom w:val="single" w:sz="4" w:space="0" w:color="auto"/>
              <w:right w:val="single" w:sz="4" w:space="0" w:color="auto"/>
            </w:tcBorders>
          </w:tcPr>
          <w:p w14:paraId="72112F0B" w14:textId="77777777" w:rsidR="001C4213" w:rsidRDefault="001C4213">
            <w:pPr>
              <w:spacing w:before="120"/>
              <w:jc w:val="both"/>
              <w:rPr>
                <w:i/>
                <w:caps/>
              </w:rPr>
            </w:pPr>
          </w:p>
        </w:tc>
        <w:tc>
          <w:tcPr>
            <w:tcW w:w="1955" w:type="dxa"/>
            <w:tcBorders>
              <w:top w:val="single" w:sz="4" w:space="0" w:color="auto"/>
              <w:left w:val="single" w:sz="4" w:space="0" w:color="auto"/>
              <w:bottom w:val="single" w:sz="4" w:space="0" w:color="auto"/>
              <w:right w:val="single" w:sz="4" w:space="0" w:color="auto"/>
            </w:tcBorders>
          </w:tcPr>
          <w:p w14:paraId="1846AF50" w14:textId="77777777" w:rsidR="001C4213" w:rsidRDefault="001C4213">
            <w:pPr>
              <w:spacing w:before="120"/>
              <w:jc w:val="both"/>
              <w:rPr>
                <w:i/>
                <w:caps/>
              </w:rPr>
            </w:pPr>
          </w:p>
        </w:tc>
        <w:tc>
          <w:tcPr>
            <w:tcW w:w="1956" w:type="dxa"/>
            <w:tcBorders>
              <w:top w:val="single" w:sz="4" w:space="0" w:color="auto"/>
              <w:left w:val="single" w:sz="4" w:space="0" w:color="auto"/>
              <w:bottom w:val="single" w:sz="4" w:space="0" w:color="auto"/>
              <w:right w:val="single" w:sz="4" w:space="0" w:color="auto"/>
            </w:tcBorders>
          </w:tcPr>
          <w:p w14:paraId="6AC03C58" w14:textId="77777777" w:rsidR="001C4213" w:rsidRDefault="001C4213">
            <w:pPr>
              <w:spacing w:before="120"/>
              <w:jc w:val="both"/>
              <w:rPr>
                <w:i/>
                <w:caps/>
              </w:rPr>
            </w:pPr>
          </w:p>
        </w:tc>
        <w:tc>
          <w:tcPr>
            <w:tcW w:w="2039" w:type="dxa"/>
            <w:tcBorders>
              <w:top w:val="single" w:sz="4" w:space="0" w:color="auto"/>
              <w:left w:val="single" w:sz="4" w:space="0" w:color="auto"/>
              <w:bottom w:val="single" w:sz="4" w:space="0" w:color="auto"/>
              <w:right w:val="single" w:sz="4" w:space="0" w:color="auto"/>
            </w:tcBorders>
          </w:tcPr>
          <w:p w14:paraId="6BD7E338" w14:textId="77777777" w:rsidR="001C4213" w:rsidRDefault="001C4213">
            <w:pPr>
              <w:spacing w:before="120"/>
              <w:jc w:val="both"/>
              <w:rPr>
                <w:i/>
                <w:caps/>
              </w:rPr>
            </w:pPr>
          </w:p>
        </w:tc>
        <w:tc>
          <w:tcPr>
            <w:tcW w:w="1873" w:type="dxa"/>
            <w:tcBorders>
              <w:top w:val="single" w:sz="4" w:space="0" w:color="auto"/>
              <w:left w:val="single" w:sz="4" w:space="0" w:color="auto"/>
              <w:bottom w:val="single" w:sz="4" w:space="0" w:color="auto"/>
              <w:right w:val="single" w:sz="4" w:space="0" w:color="auto"/>
            </w:tcBorders>
          </w:tcPr>
          <w:p w14:paraId="5434C0B9" w14:textId="77777777" w:rsidR="001C4213" w:rsidRDefault="001C4213">
            <w:pPr>
              <w:spacing w:before="120"/>
              <w:jc w:val="both"/>
              <w:rPr>
                <w:i/>
                <w:caps/>
              </w:rPr>
            </w:pPr>
          </w:p>
        </w:tc>
      </w:tr>
      <w:tr w:rsidR="001C4213" w14:paraId="472F5193" w14:textId="77777777" w:rsidTr="001C4213">
        <w:tc>
          <w:tcPr>
            <w:tcW w:w="1955" w:type="dxa"/>
            <w:tcBorders>
              <w:top w:val="single" w:sz="4" w:space="0" w:color="auto"/>
              <w:left w:val="single" w:sz="4" w:space="0" w:color="auto"/>
              <w:bottom w:val="single" w:sz="4" w:space="0" w:color="auto"/>
              <w:right w:val="single" w:sz="4" w:space="0" w:color="auto"/>
            </w:tcBorders>
          </w:tcPr>
          <w:p w14:paraId="4C6A14CF" w14:textId="77777777" w:rsidR="001C4213" w:rsidRDefault="001C4213">
            <w:pPr>
              <w:spacing w:before="120"/>
              <w:jc w:val="both"/>
              <w:rPr>
                <w:i/>
                <w:caps/>
              </w:rPr>
            </w:pPr>
          </w:p>
        </w:tc>
        <w:tc>
          <w:tcPr>
            <w:tcW w:w="1955" w:type="dxa"/>
            <w:tcBorders>
              <w:top w:val="single" w:sz="4" w:space="0" w:color="auto"/>
              <w:left w:val="single" w:sz="4" w:space="0" w:color="auto"/>
              <w:bottom w:val="single" w:sz="4" w:space="0" w:color="auto"/>
              <w:right w:val="single" w:sz="4" w:space="0" w:color="auto"/>
            </w:tcBorders>
          </w:tcPr>
          <w:p w14:paraId="1CAD26A3" w14:textId="77777777" w:rsidR="001C4213" w:rsidRDefault="001C4213">
            <w:pPr>
              <w:spacing w:before="120"/>
              <w:jc w:val="both"/>
              <w:rPr>
                <w:i/>
                <w:caps/>
              </w:rPr>
            </w:pPr>
          </w:p>
        </w:tc>
        <w:tc>
          <w:tcPr>
            <w:tcW w:w="1956" w:type="dxa"/>
            <w:tcBorders>
              <w:top w:val="single" w:sz="4" w:space="0" w:color="auto"/>
              <w:left w:val="single" w:sz="4" w:space="0" w:color="auto"/>
              <w:bottom w:val="single" w:sz="4" w:space="0" w:color="auto"/>
              <w:right w:val="single" w:sz="4" w:space="0" w:color="auto"/>
            </w:tcBorders>
          </w:tcPr>
          <w:p w14:paraId="39B00219" w14:textId="77777777" w:rsidR="001C4213" w:rsidRDefault="001C4213">
            <w:pPr>
              <w:spacing w:before="120"/>
              <w:jc w:val="both"/>
              <w:rPr>
                <w:i/>
                <w:caps/>
              </w:rPr>
            </w:pPr>
          </w:p>
        </w:tc>
        <w:tc>
          <w:tcPr>
            <w:tcW w:w="2039" w:type="dxa"/>
            <w:tcBorders>
              <w:top w:val="single" w:sz="4" w:space="0" w:color="auto"/>
              <w:left w:val="single" w:sz="4" w:space="0" w:color="auto"/>
              <w:bottom w:val="single" w:sz="4" w:space="0" w:color="auto"/>
              <w:right w:val="single" w:sz="4" w:space="0" w:color="auto"/>
            </w:tcBorders>
          </w:tcPr>
          <w:p w14:paraId="304D4C7A" w14:textId="77777777" w:rsidR="001C4213" w:rsidRDefault="001C4213">
            <w:pPr>
              <w:spacing w:before="120"/>
              <w:jc w:val="both"/>
              <w:rPr>
                <w:i/>
                <w:caps/>
              </w:rPr>
            </w:pPr>
          </w:p>
        </w:tc>
        <w:tc>
          <w:tcPr>
            <w:tcW w:w="1873" w:type="dxa"/>
            <w:tcBorders>
              <w:top w:val="single" w:sz="4" w:space="0" w:color="auto"/>
              <w:left w:val="single" w:sz="4" w:space="0" w:color="auto"/>
              <w:bottom w:val="single" w:sz="4" w:space="0" w:color="auto"/>
              <w:right w:val="single" w:sz="4" w:space="0" w:color="auto"/>
            </w:tcBorders>
          </w:tcPr>
          <w:p w14:paraId="207BC488" w14:textId="77777777" w:rsidR="001C4213" w:rsidRDefault="001C4213">
            <w:pPr>
              <w:spacing w:before="120"/>
              <w:jc w:val="both"/>
              <w:rPr>
                <w:i/>
                <w:caps/>
              </w:rPr>
            </w:pPr>
          </w:p>
        </w:tc>
      </w:tr>
      <w:tr w:rsidR="001C4213" w14:paraId="48C62870" w14:textId="77777777" w:rsidTr="001C4213">
        <w:tc>
          <w:tcPr>
            <w:tcW w:w="1955" w:type="dxa"/>
            <w:tcBorders>
              <w:top w:val="single" w:sz="4" w:space="0" w:color="auto"/>
              <w:left w:val="single" w:sz="4" w:space="0" w:color="auto"/>
              <w:bottom w:val="single" w:sz="4" w:space="0" w:color="auto"/>
              <w:right w:val="single" w:sz="4" w:space="0" w:color="auto"/>
            </w:tcBorders>
          </w:tcPr>
          <w:p w14:paraId="7D5948C5" w14:textId="77777777" w:rsidR="001C4213" w:rsidRDefault="001C4213">
            <w:pPr>
              <w:spacing w:before="120"/>
              <w:jc w:val="both"/>
              <w:rPr>
                <w:i/>
                <w:caps/>
              </w:rPr>
            </w:pPr>
          </w:p>
        </w:tc>
        <w:tc>
          <w:tcPr>
            <w:tcW w:w="1955" w:type="dxa"/>
            <w:tcBorders>
              <w:top w:val="single" w:sz="4" w:space="0" w:color="auto"/>
              <w:left w:val="single" w:sz="4" w:space="0" w:color="auto"/>
              <w:bottom w:val="single" w:sz="4" w:space="0" w:color="auto"/>
              <w:right w:val="single" w:sz="4" w:space="0" w:color="auto"/>
            </w:tcBorders>
          </w:tcPr>
          <w:p w14:paraId="65499BA2" w14:textId="77777777" w:rsidR="001C4213" w:rsidRDefault="001C4213">
            <w:pPr>
              <w:spacing w:before="120"/>
              <w:jc w:val="both"/>
              <w:rPr>
                <w:i/>
                <w:caps/>
              </w:rPr>
            </w:pPr>
          </w:p>
        </w:tc>
        <w:tc>
          <w:tcPr>
            <w:tcW w:w="1956" w:type="dxa"/>
            <w:tcBorders>
              <w:top w:val="single" w:sz="4" w:space="0" w:color="auto"/>
              <w:left w:val="single" w:sz="4" w:space="0" w:color="auto"/>
              <w:bottom w:val="single" w:sz="4" w:space="0" w:color="auto"/>
              <w:right w:val="single" w:sz="4" w:space="0" w:color="auto"/>
            </w:tcBorders>
          </w:tcPr>
          <w:p w14:paraId="53E48F9C" w14:textId="77777777" w:rsidR="001C4213" w:rsidRDefault="001C4213">
            <w:pPr>
              <w:spacing w:before="120"/>
              <w:jc w:val="both"/>
              <w:rPr>
                <w:i/>
                <w:caps/>
              </w:rPr>
            </w:pPr>
          </w:p>
        </w:tc>
        <w:tc>
          <w:tcPr>
            <w:tcW w:w="2039" w:type="dxa"/>
            <w:tcBorders>
              <w:top w:val="single" w:sz="4" w:space="0" w:color="auto"/>
              <w:left w:val="single" w:sz="4" w:space="0" w:color="auto"/>
              <w:bottom w:val="single" w:sz="4" w:space="0" w:color="auto"/>
              <w:right w:val="single" w:sz="4" w:space="0" w:color="auto"/>
            </w:tcBorders>
          </w:tcPr>
          <w:p w14:paraId="026633E2" w14:textId="77777777" w:rsidR="001C4213" w:rsidRDefault="001C4213">
            <w:pPr>
              <w:spacing w:before="120"/>
              <w:jc w:val="both"/>
              <w:rPr>
                <w:i/>
                <w:caps/>
              </w:rPr>
            </w:pPr>
          </w:p>
        </w:tc>
        <w:tc>
          <w:tcPr>
            <w:tcW w:w="1873" w:type="dxa"/>
            <w:tcBorders>
              <w:top w:val="single" w:sz="4" w:space="0" w:color="auto"/>
              <w:left w:val="single" w:sz="4" w:space="0" w:color="auto"/>
              <w:bottom w:val="single" w:sz="4" w:space="0" w:color="auto"/>
              <w:right w:val="single" w:sz="4" w:space="0" w:color="auto"/>
            </w:tcBorders>
          </w:tcPr>
          <w:p w14:paraId="25E12145" w14:textId="77777777" w:rsidR="001C4213" w:rsidRDefault="001C4213">
            <w:pPr>
              <w:spacing w:before="120"/>
              <w:jc w:val="both"/>
              <w:rPr>
                <w:i/>
                <w:caps/>
              </w:rPr>
            </w:pPr>
          </w:p>
        </w:tc>
      </w:tr>
    </w:tbl>
    <w:p w14:paraId="1CCD0B2B" w14:textId="77777777" w:rsidR="001C4213" w:rsidRDefault="001C4213" w:rsidP="004476E3">
      <w:pPr>
        <w:jc w:val="both"/>
        <w:rPr>
          <w:strike w:val="0"/>
        </w:rPr>
      </w:pPr>
    </w:p>
    <w:p w14:paraId="78A4941C" w14:textId="07299260" w:rsidR="008C0AE5" w:rsidRPr="008C0AE5" w:rsidRDefault="008C0AE5" w:rsidP="008C0AE5">
      <w:pPr>
        <w:pStyle w:val="Paragrafoelenco"/>
        <w:numPr>
          <w:ilvl w:val="0"/>
          <w:numId w:val="2"/>
        </w:numPr>
        <w:spacing w:before="60" w:after="60"/>
        <w:jc w:val="both"/>
        <w:rPr>
          <w:strike w:val="0"/>
        </w:rPr>
      </w:pPr>
      <w:r w:rsidRPr="008C0AE5">
        <w:rPr>
          <w:strike w:val="0"/>
        </w:rPr>
        <w:t>di essere a conoscenza delle condizioni contrattuali e degli oneri compresi quelli eventuali relativi in materia di sicurezza, di assicurazione, di condizioni di lavoro e di previdenza e assistenza in vigore nel luogo dove deve essere eseguito il servizio e di tutte le circostanze generali, particolari e locali, nessuna esclusa ed eccettuata che possono avere influito o influire sul servizio richiesto;</w:t>
      </w:r>
    </w:p>
    <w:p w14:paraId="436A000D" w14:textId="77777777" w:rsidR="008C0AE5" w:rsidRDefault="008C0AE5" w:rsidP="008C0AE5">
      <w:pPr>
        <w:pStyle w:val="Paragrafoelenco"/>
        <w:spacing w:before="60" w:after="60"/>
        <w:jc w:val="both"/>
        <w:rPr>
          <w:strike w:val="0"/>
        </w:rPr>
      </w:pPr>
    </w:p>
    <w:p w14:paraId="5CD2EFEE" w14:textId="24A8C505" w:rsidR="008C0AE5" w:rsidRDefault="008C0AE5" w:rsidP="008C0AE5">
      <w:pPr>
        <w:pStyle w:val="Paragrafoelenco"/>
        <w:numPr>
          <w:ilvl w:val="0"/>
          <w:numId w:val="2"/>
        </w:numPr>
        <w:spacing w:before="60" w:after="60"/>
        <w:jc w:val="both"/>
        <w:rPr>
          <w:strike w:val="0"/>
        </w:rPr>
      </w:pPr>
      <w:r w:rsidRPr="008C0AE5">
        <w:rPr>
          <w:strike w:val="0"/>
        </w:rPr>
        <w:t>di accettare, senza condizione o riserva alcuna tutte le norme e disposizioni contenute nell</w:t>
      </w:r>
      <w:r>
        <w:rPr>
          <w:strike w:val="0"/>
        </w:rPr>
        <w:t xml:space="preserve">’Avviso ed in tutti gli atti allegati </w:t>
      </w:r>
      <w:r w:rsidR="00AE232D">
        <w:rPr>
          <w:strike w:val="0"/>
        </w:rPr>
        <w:t>a quest’ultimo</w:t>
      </w:r>
    </w:p>
    <w:p w14:paraId="4D7BC656" w14:textId="77777777" w:rsidR="00765DA8" w:rsidRPr="00765DA8" w:rsidRDefault="00765DA8" w:rsidP="00765DA8">
      <w:pPr>
        <w:pStyle w:val="Paragrafoelenco"/>
        <w:rPr>
          <w:strike w:val="0"/>
        </w:rPr>
      </w:pPr>
    </w:p>
    <w:p w14:paraId="799B14D9" w14:textId="15F56D5F" w:rsidR="00765DA8" w:rsidRDefault="00765DA8" w:rsidP="008C0AE5">
      <w:pPr>
        <w:pStyle w:val="Paragrafoelenco"/>
        <w:numPr>
          <w:ilvl w:val="0"/>
          <w:numId w:val="2"/>
        </w:numPr>
        <w:spacing w:before="60" w:after="60"/>
        <w:jc w:val="both"/>
        <w:rPr>
          <w:strike w:val="0"/>
        </w:rPr>
      </w:pPr>
      <w:r w:rsidRPr="00765DA8">
        <w:rPr>
          <w:strike w:val="0"/>
        </w:rPr>
        <w:t>che non sussiste il divieto a contrattare di cui all’art 53 c 16ter DLgs 165 / 2001 (incarichi conferiti a pubblici dipendenti nei tre anni successivi alla cessazione del rapporto di pubblico impiego), e che non incorre nessun altro divieto a contrattare con la pubblica amministrazione;</w:t>
      </w:r>
    </w:p>
    <w:p w14:paraId="38D17EDB" w14:textId="77777777" w:rsidR="000151F9" w:rsidRPr="000151F9" w:rsidRDefault="000151F9" w:rsidP="000151F9">
      <w:pPr>
        <w:pStyle w:val="Paragrafoelenco"/>
        <w:rPr>
          <w:strike w:val="0"/>
        </w:rPr>
      </w:pPr>
    </w:p>
    <w:p w14:paraId="519E4AF6" w14:textId="603360B0" w:rsidR="000151F9" w:rsidRPr="000151F9" w:rsidRDefault="000151F9" w:rsidP="000151F9">
      <w:pPr>
        <w:pStyle w:val="Paragrafoelenco"/>
        <w:numPr>
          <w:ilvl w:val="0"/>
          <w:numId w:val="2"/>
        </w:numPr>
        <w:spacing w:before="60" w:after="60"/>
        <w:jc w:val="both"/>
        <w:rPr>
          <w:strike w:val="0"/>
        </w:rPr>
      </w:pPr>
      <w:r w:rsidRPr="000151F9">
        <w:rPr>
          <w:strike w:val="0"/>
        </w:rPr>
        <w:t xml:space="preserve">di essere edotto degli obblighi derivanti dal Codice di Comportamento adottato </w:t>
      </w:r>
      <w:r w:rsidRPr="00B34B7E">
        <w:rPr>
          <w:strike w:val="0"/>
        </w:rPr>
        <w:t xml:space="preserve">dalla Stazione Appaltante </w:t>
      </w:r>
      <w:r w:rsidR="00B34B7E" w:rsidRPr="00B34B7E">
        <w:rPr>
          <w:strike w:val="0"/>
        </w:rPr>
        <w:t xml:space="preserve">pubblicato all’indirizzo:  </w:t>
      </w:r>
      <w:hyperlink r:id="rId9" w:history="1">
        <w:r w:rsidR="00B34B7E" w:rsidRPr="00B34B7E">
          <w:rPr>
            <w:rStyle w:val="Collegamentoipertestuale"/>
            <w:strike w:val="0"/>
          </w:rPr>
          <w:t>http://www.sanitaserviceaslfg.it/at/?tipologie=piano-triennale-per-la-prevenzione-della-corruzione-e-della-trasparenza</w:t>
        </w:r>
      </w:hyperlink>
      <w:r w:rsidR="00B34B7E" w:rsidRPr="00B34B7E">
        <w:rPr>
          <w:strike w:val="0"/>
        </w:rPr>
        <w:t xml:space="preserve"> ai sensi dell’art. 2, comma 3, del D.P.R. 16 aprile 2013, </w:t>
      </w:r>
      <w:r w:rsidR="00B34B7E" w:rsidRPr="00B34B7E">
        <w:rPr>
          <w:strike w:val="0"/>
        </w:rPr>
        <w:lastRenderedPageBreak/>
        <w:t>n.62.</w:t>
      </w:r>
      <w:r w:rsidRPr="00B34B7E">
        <w:rPr>
          <w:strike w:val="0"/>
        </w:rPr>
        <w:t>e si impegna, in caso di aggiudicazione, ad osservare e a far osservare ai propri</w:t>
      </w:r>
      <w:r w:rsidRPr="000151F9">
        <w:rPr>
          <w:strike w:val="0"/>
        </w:rPr>
        <w:t xml:space="preserve"> dipendenti e collaboratori, per quanto applicabile, il suddetto codice; </w:t>
      </w:r>
    </w:p>
    <w:p w14:paraId="75EF29F5" w14:textId="77777777" w:rsidR="00003275" w:rsidRDefault="00003275" w:rsidP="00003275">
      <w:pPr>
        <w:pStyle w:val="Paragrafoelenco"/>
        <w:spacing w:before="60" w:after="60"/>
        <w:jc w:val="both"/>
        <w:rPr>
          <w:strike w:val="0"/>
        </w:rPr>
      </w:pPr>
    </w:p>
    <w:p w14:paraId="40AE9C81" w14:textId="6A9CFF6E" w:rsidR="000151F9" w:rsidRPr="000151F9" w:rsidRDefault="000151F9" w:rsidP="000151F9">
      <w:pPr>
        <w:pStyle w:val="Paragrafoelenco"/>
        <w:numPr>
          <w:ilvl w:val="0"/>
          <w:numId w:val="2"/>
        </w:numPr>
        <w:spacing w:before="60" w:after="60"/>
        <w:jc w:val="both"/>
        <w:rPr>
          <w:strike w:val="0"/>
        </w:rPr>
      </w:pPr>
      <w:r w:rsidRPr="000151F9">
        <w:rPr>
          <w:strike w:val="0"/>
        </w:rPr>
        <w:t>di non trovarsi nelle condizioni di cui agli artt 43 e 44 DLgs 286</w:t>
      </w:r>
      <w:r w:rsidR="00003275">
        <w:rPr>
          <w:strike w:val="0"/>
        </w:rPr>
        <w:t xml:space="preserve"> </w:t>
      </w:r>
      <w:r w:rsidRPr="000151F9">
        <w:rPr>
          <w:strike w:val="0"/>
        </w:rPr>
        <w:t>/</w:t>
      </w:r>
      <w:r w:rsidR="00003275">
        <w:rPr>
          <w:strike w:val="0"/>
        </w:rPr>
        <w:t xml:space="preserve"> </w:t>
      </w:r>
      <w:r w:rsidRPr="000151F9">
        <w:rPr>
          <w:strike w:val="0"/>
        </w:rPr>
        <w:t>1998</w:t>
      </w:r>
      <w:r w:rsidR="00003275">
        <w:rPr>
          <w:strike w:val="0"/>
        </w:rPr>
        <w:t xml:space="preserve"> </w:t>
      </w:r>
      <w:r w:rsidRPr="00003275">
        <w:rPr>
          <w:i/>
          <w:iCs/>
          <w:strike w:val="0"/>
        </w:rPr>
        <w:t>Testo Unico delle disposizioni concernenti la disciplina dell’immigrazione e norme sulla condizione dello straniero</w:t>
      </w:r>
      <w:r w:rsidRPr="000151F9">
        <w:rPr>
          <w:strike w:val="0"/>
        </w:rPr>
        <w:t>;</w:t>
      </w:r>
    </w:p>
    <w:p w14:paraId="03719E45" w14:textId="3EF4C95B" w:rsidR="000151F9" w:rsidRDefault="000151F9" w:rsidP="000151F9">
      <w:pPr>
        <w:pStyle w:val="Paragrafoelenco"/>
        <w:numPr>
          <w:ilvl w:val="0"/>
          <w:numId w:val="2"/>
        </w:numPr>
        <w:spacing w:before="60" w:after="60"/>
        <w:jc w:val="both"/>
        <w:rPr>
          <w:strike w:val="0"/>
        </w:rPr>
      </w:pPr>
      <w:r w:rsidRPr="000151F9">
        <w:rPr>
          <w:strike w:val="0"/>
        </w:rPr>
        <w:t>di non trovarsi nelle condizioni di cui all’art 41 del DLgs n 198</w:t>
      </w:r>
      <w:r w:rsidR="0086716C">
        <w:rPr>
          <w:strike w:val="0"/>
        </w:rPr>
        <w:t xml:space="preserve"> </w:t>
      </w:r>
      <w:r w:rsidRPr="000151F9">
        <w:rPr>
          <w:strike w:val="0"/>
        </w:rPr>
        <w:t>/</w:t>
      </w:r>
      <w:r w:rsidR="0086716C">
        <w:rPr>
          <w:strike w:val="0"/>
        </w:rPr>
        <w:t xml:space="preserve"> </w:t>
      </w:r>
      <w:r w:rsidRPr="000151F9">
        <w:rPr>
          <w:strike w:val="0"/>
        </w:rPr>
        <w:t>2006 recante il Codice delle pari opportunità tra uomo e donna a norma dell’art 6 della L</w:t>
      </w:r>
      <w:r w:rsidR="00554F03">
        <w:rPr>
          <w:strike w:val="0"/>
        </w:rPr>
        <w:t>egge</w:t>
      </w:r>
      <w:r w:rsidRPr="000151F9">
        <w:rPr>
          <w:strike w:val="0"/>
        </w:rPr>
        <w:t xml:space="preserve"> 246</w:t>
      </w:r>
      <w:r w:rsidR="00554F03">
        <w:rPr>
          <w:strike w:val="0"/>
        </w:rPr>
        <w:t xml:space="preserve"> </w:t>
      </w:r>
      <w:r w:rsidRPr="000151F9">
        <w:rPr>
          <w:strike w:val="0"/>
        </w:rPr>
        <w:t>/</w:t>
      </w:r>
      <w:r w:rsidR="00554F03">
        <w:rPr>
          <w:strike w:val="0"/>
        </w:rPr>
        <w:t xml:space="preserve"> </w:t>
      </w:r>
      <w:r w:rsidRPr="000151F9">
        <w:rPr>
          <w:strike w:val="0"/>
        </w:rPr>
        <w:t>2005;</w:t>
      </w:r>
    </w:p>
    <w:p w14:paraId="1E5202E6" w14:textId="77777777" w:rsidR="00AE232D" w:rsidRPr="00AE232D" w:rsidRDefault="00AE232D" w:rsidP="00AE232D">
      <w:pPr>
        <w:pStyle w:val="Paragrafoelenco"/>
        <w:rPr>
          <w:strike w:val="0"/>
        </w:rPr>
      </w:pPr>
    </w:p>
    <w:p w14:paraId="27771449" w14:textId="0AF33019" w:rsidR="00AE232D" w:rsidRPr="00AE232D" w:rsidRDefault="00AE232D" w:rsidP="00AE232D">
      <w:pPr>
        <w:spacing w:before="60" w:after="60"/>
        <w:jc w:val="both"/>
        <w:rPr>
          <w:strike w:val="0"/>
        </w:rPr>
      </w:pPr>
      <w:r>
        <w:rPr>
          <w:strike w:val="0"/>
        </w:rPr>
        <w:t xml:space="preserve">DA’ LA PROPRIA </w:t>
      </w:r>
      <w:r w:rsidR="008B7368">
        <w:rPr>
          <w:strike w:val="0"/>
        </w:rPr>
        <w:t>IRREVOCABILE DISPONIBILITA’</w:t>
      </w:r>
    </w:p>
    <w:p w14:paraId="54CCF518" w14:textId="77777777" w:rsidR="008B7368" w:rsidRPr="008B7368" w:rsidRDefault="008B7368" w:rsidP="008B7368">
      <w:pPr>
        <w:spacing w:before="60" w:after="60"/>
        <w:ind w:left="284"/>
        <w:jc w:val="both"/>
        <w:rPr>
          <w:b/>
          <w:strike w:val="0"/>
        </w:rPr>
      </w:pPr>
    </w:p>
    <w:p w14:paraId="33040E3A" w14:textId="79BD2DE6" w:rsidR="00951A65" w:rsidRPr="00B34B7E" w:rsidRDefault="008B7368" w:rsidP="008B7368">
      <w:pPr>
        <w:pStyle w:val="Paragrafoelenco"/>
        <w:numPr>
          <w:ilvl w:val="0"/>
          <w:numId w:val="3"/>
        </w:numPr>
        <w:spacing w:before="60" w:after="60"/>
        <w:jc w:val="both"/>
        <w:rPr>
          <w:b/>
          <w:strike w:val="0"/>
        </w:rPr>
      </w:pPr>
      <w:r w:rsidRPr="008B7368">
        <w:rPr>
          <w:strike w:val="0"/>
        </w:rPr>
        <w:t>A svolgere i servizi in oggetto presso</w:t>
      </w:r>
      <w:r w:rsidR="008C0AE5" w:rsidRPr="008B7368">
        <w:rPr>
          <w:strike w:val="0"/>
        </w:rPr>
        <w:t xml:space="preserve"> le </w:t>
      </w:r>
      <w:r w:rsidR="008C0AE5" w:rsidRPr="00B34B7E">
        <w:rPr>
          <w:strike w:val="0"/>
        </w:rPr>
        <w:t>seguenti n 2</w:t>
      </w:r>
      <w:r w:rsidRPr="00B34B7E">
        <w:rPr>
          <w:strike w:val="0"/>
        </w:rPr>
        <w:t xml:space="preserve"> (due)</w:t>
      </w:r>
      <w:r w:rsidR="008C0AE5" w:rsidRPr="00B34B7E">
        <w:rPr>
          <w:strike w:val="0"/>
        </w:rPr>
        <w:t xml:space="preserve"> sedi</w:t>
      </w:r>
      <w:r w:rsidR="00F37C5F" w:rsidRPr="00B34B7E">
        <w:rPr>
          <w:rStyle w:val="Rimandonotaapidipagina"/>
          <w:strike w:val="0"/>
        </w:rPr>
        <w:footnoteReference w:id="1"/>
      </w:r>
    </w:p>
    <w:p w14:paraId="78BD598D" w14:textId="0617C5E4" w:rsidR="008C0AE5" w:rsidRDefault="008C0AE5" w:rsidP="00951A65">
      <w:pPr>
        <w:pStyle w:val="Paragrafoelenco"/>
        <w:spacing w:before="60" w:after="60"/>
        <w:ind w:left="644"/>
        <w:jc w:val="both"/>
        <w:rPr>
          <w:strike w:val="0"/>
        </w:rPr>
      </w:pPr>
      <w:r w:rsidRPr="008B7368">
        <w:rPr>
          <w:strike w:val="0"/>
        </w:rPr>
        <w:t>_______________________________________________________________________</w:t>
      </w:r>
      <w:r w:rsidR="00951A65" w:rsidRPr="008B7368">
        <w:rPr>
          <w:strike w:val="0"/>
        </w:rPr>
        <w:t>_______________________________________________________________________</w:t>
      </w:r>
    </w:p>
    <w:p w14:paraId="590F5CDF" w14:textId="77777777" w:rsidR="00951A65" w:rsidRDefault="00951A65" w:rsidP="00951A65">
      <w:pPr>
        <w:pStyle w:val="Paragrafoelenco"/>
        <w:spacing w:before="60" w:after="60"/>
        <w:ind w:left="644"/>
        <w:jc w:val="both"/>
      </w:pPr>
    </w:p>
    <w:p w14:paraId="1BD0B07B" w14:textId="2BD5DC09" w:rsidR="008C0AE5" w:rsidRPr="00951A65" w:rsidRDefault="00951A65" w:rsidP="00951A65">
      <w:pPr>
        <w:pStyle w:val="Paragrafoelenco"/>
        <w:numPr>
          <w:ilvl w:val="0"/>
          <w:numId w:val="3"/>
        </w:numPr>
        <w:spacing w:before="60" w:after="60"/>
        <w:jc w:val="both"/>
        <w:rPr>
          <w:strike w:val="0"/>
        </w:rPr>
      </w:pPr>
      <w:r>
        <w:rPr>
          <w:strike w:val="0"/>
        </w:rPr>
        <w:t>All’</w:t>
      </w:r>
      <w:r w:rsidR="008C0AE5" w:rsidRPr="00951A65">
        <w:rPr>
          <w:strike w:val="0"/>
        </w:rPr>
        <w:t>immediat</w:t>
      </w:r>
      <w:r w:rsidR="00F37C5F">
        <w:rPr>
          <w:strike w:val="0"/>
        </w:rPr>
        <w:t>o e</w:t>
      </w:r>
      <w:r w:rsidR="008C0AE5" w:rsidRPr="00951A65">
        <w:rPr>
          <w:strike w:val="0"/>
        </w:rPr>
        <w:t xml:space="preserve"> concreto</w:t>
      </w:r>
      <w:r w:rsidR="00F37C5F">
        <w:rPr>
          <w:strike w:val="0"/>
        </w:rPr>
        <w:t xml:space="preserve"> avvio</w:t>
      </w:r>
      <w:r w:rsidR="008C0AE5" w:rsidRPr="00951A65">
        <w:rPr>
          <w:strike w:val="0"/>
        </w:rPr>
        <w:t xml:space="preserve"> de</w:t>
      </w:r>
      <w:r w:rsidR="00F37C5F">
        <w:rPr>
          <w:strike w:val="0"/>
        </w:rPr>
        <w:t>i</w:t>
      </w:r>
      <w:r w:rsidR="008C0AE5" w:rsidRPr="00951A65">
        <w:rPr>
          <w:strike w:val="0"/>
        </w:rPr>
        <w:t xml:space="preserve"> servizi in oggetto</w:t>
      </w:r>
    </w:p>
    <w:p w14:paraId="2F174925" w14:textId="77777777" w:rsidR="000C5EB3" w:rsidRDefault="000C5EB3" w:rsidP="004476E3">
      <w:pPr>
        <w:jc w:val="both"/>
        <w:rPr>
          <w:strike w:val="0"/>
        </w:rPr>
      </w:pPr>
    </w:p>
    <w:p w14:paraId="2F174926" w14:textId="77777777" w:rsidR="009B12FF" w:rsidRPr="009B12FF" w:rsidRDefault="009B12FF" w:rsidP="004476E3">
      <w:pPr>
        <w:jc w:val="both"/>
        <w:rPr>
          <w:strike w:val="0"/>
        </w:rPr>
      </w:pPr>
      <w:r w:rsidRPr="009B12FF">
        <w:rPr>
          <w:strike w:val="0"/>
        </w:rPr>
        <w:t>(Località) ……………………., lì …………………</w:t>
      </w:r>
    </w:p>
    <w:p w14:paraId="2F174927" w14:textId="77777777" w:rsidR="00197825" w:rsidRDefault="00197825" w:rsidP="004476E3">
      <w:pPr>
        <w:jc w:val="both"/>
        <w:rPr>
          <w:strike w:val="0"/>
        </w:rPr>
      </w:pPr>
    </w:p>
    <w:p w14:paraId="5D140E8A" w14:textId="77777777" w:rsidR="00525493" w:rsidRDefault="00525493" w:rsidP="004476E3">
      <w:pPr>
        <w:jc w:val="both"/>
        <w:rPr>
          <w:b/>
          <w:bCs/>
          <w:strike w:val="0"/>
        </w:rPr>
      </w:pPr>
    </w:p>
    <w:p w14:paraId="2F174928" w14:textId="2E1B0177" w:rsidR="009B12FF" w:rsidRPr="00525493" w:rsidRDefault="009B12FF" w:rsidP="004476E3">
      <w:pPr>
        <w:jc w:val="both"/>
        <w:rPr>
          <w:b/>
          <w:bCs/>
          <w:strike w:val="0"/>
        </w:rPr>
      </w:pPr>
      <w:r w:rsidRPr="00525493">
        <w:rPr>
          <w:b/>
          <w:bCs/>
          <w:strike w:val="0"/>
        </w:rPr>
        <w:t>TIMBRO e FIRMA</w:t>
      </w:r>
    </w:p>
    <w:p w14:paraId="2F174929" w14:textId="77777777" w:rsidR="009B12FF" w:rsidRPr="00525493" w:rsidRDefault="009B12FF" w:rsidP="004476E3">
      <w:pPr>
        <w:jc w:val="both"/>
        <w:rPr>
          <w:b/>
          <w:bCs/>
          <w:strike w:val="0"/>
        </w:rPr>
      </w:pPr>
      <w:r w:rsidRPr="00525493">
        <w:rPr>
          <w:b/>
          <w:bCs/>
          <w:strike w:val="0"/>
        </w:rPr>
        <w:t>______________</w:t>
      </w:r>
    </w:p>
    <w:p w14:paraId="2F17492A" w14:textId="77777777" w:rsidR="00197825" w:rsidRDefault="00197825" w:rsidP="004476E3">
      <w:pPr>
        <w:jc w:val="both"/>
        <w:rPr>
          <w:strike w:val="0"/>
        </w:rPr>
      </w:pPr>
    </w:p>
    <w:p w14:paraId="29A4B0AF" w14:textId="77777777" w:rsidR="00525493" w:rsidRDefault="00525493" w:rsidP="004476E3">
      <w:pPr>
        <w:jc w:val="both"/>
        <w:rPr>
          <w:strike w:val="0"/>
        </w:rPr>
      </w:pPr>
    </w:p>
    <w:p w14:paraId="2F17492B" w14:textId="4E3A3233" w:rsidR="009B12FF" w:rsidRPr="009B12FF" w:rsidRDefault="009B12FF" w:rsidP="004476E3">
      <w:pPr>
        <w:jc w:val="both"/>
        <w:rPr>
          <w:strike w:val="0"/>
        </w:rPr>
      </w:pPr>
      <w:r w:rsidRPr="009B12FF">
        <w:rPr>
          <w:strike w:val="0"/>
        </w:rPr>
        <w:t>N.B. La dichiarazione, a pena di nullità, deve essere corredata da fotocopia, non autenticata, di</w:t>
      </w:r>
    </w:p>
    <w:p w14:paraId="2F17492C" w14:textId="77777777" w:rsidR="00412255" w:rsidRDefault="009B12FF" w:rsidP="004476E3">
      <w:pPr>
        <w:jc w:val="both"/>
        <w:rPr>
          <w:strike w:val="0"/>
        </w:rPr>
      </w:pPr>
      <w:r w:rsidRPr="009B12FF">
        <w:rPr>
          <w:strike w:val="0"/>
        </w:rPr>
        <w:t>valido documento di identità in corso di validità o altro documento di riconoscimento equipollente ai</w:t>
      </w:r>
      <w:r w:rsidR="00197825">
        <w:rPr>
          <w:strike w:val="0"/>
        </w:rPr>
        <w:t xml:space="preserve"> </w:t>
      </w:r>
      <w:r w:rsidRPr="009B12FF">
        <w:rPr>
          <w:strike w:val="0"/>
        </w:rPr>
        <w:t>sensi dell’art. 35 comma 2 del DPR 445/2000, del sottoscrittore.</w:t>
      </w:r>
    </w:p>
    <w:p w14:paraId="2F17492D" w14:textId="77777777" w:rsidR="009B12FF" w:rsidRDefault="009B12FF" w:rsidP="004476E3">
      <w:pPr>
        <w:jc w:val="both"/>
        <w:rPr>
          <w:strike w:val="0"/>
        </w:rPr>
      </w:pPr>
    </w:p>
    <w:p w14:paraId="2F174934" w14:textId="77777777" w:rsidR="00060683" w:rsidRDefault="00060683" w:rsidP="00060683">
      <w:pPr>
        <w:ind w:right="98"/>
        <w:jc w:val="both"/>
        <w:rPr>
          <w:b/>
          <w:strike w:val="0"/>
          <w:color w:val="000000"/>
          <w:shd w:val="clear" w:color="auto" w:fill="F9F8F4"/>
        </w:rPr>
      </w:pPr>
    </w:p>
    <w:p w14:paraId="2F174935" w14:textId="77777777" w:rsidR="00060683" w:rsidRPr="00060683" w:rsidRDefault="00060683" w:rsidP="00060683">
      <w:pPr>
        <w:ind w:right="98"/>
        <w:jc w:val="both"/>
        <w:rPr>
          <w:b/>
          <w:strike w:val="0"/>
          <w:color w:val="000000"/>
          <w:shd w:val="clear" w:color="auto" w:fill="F9F8F4"/>
        </w:rPr>
      </w:pPr>
      <w:r w:rsidRPr="00060683">
        <w:rPr>
          <w:b/>
          <w:strike w:val="0"/>
          <w:color w:val="000000"/>
          <w:shd w:val="clear" w:color="auto" w:fill="F9F8F4"/>
        </w:rPr>
        <w:t xml:space="preserve">Art. 80 DLgs 50 / 2016 (Motivi di esclusione) </w:t>
      </w:r>
    </w:p>
    <w:p w14:paraId="2F174936" w14:textId="77777777" w:rsidR="00060683" w:rsidRPr="00060683" w:rsidRDefault="00060683" w:rsidP="00060683">
      <w:pPr>
        <w:ind w:right="98"/>
        <w:jc w:val="both"/>
        <w:rPr>
          <w:b/>
          <w:strike w:val="0"/>
          <w:color w:val="000000"/>
          <w:shd w:val="clear" w:color="auto" w:fill="F9F8F4"/>
        </w:rPr>
      </w:pPr>
    </w:p>
    <w:p w14:paraId="2F174937" w14:textId="77777777" w:rsidR="00060683" w:rsidRPr="00A300EC" w:rsidRDefault="00060683" w:rsidP="00060683">
      <w:pPr>
        <w:ind w:right="98"/>
        <w:jc w:val="both"/>
        <w:rPr>
          <w:i/>
          <w:iCs/>
          <w:strike w:val="0"/>
          <w:color w:val="000000"/>
          <w:shd w:val="clear" w:color="auto" w:fill="F9F8F4"/>
        </w:rPr>
      </w:pPr>
      <w:r w:rsidRPr="00A300EC">
        <w:rPr>
          <w:i/>
          <w:iCs/>
          <w:strike w:val="0"/>
          <w:color w:val="000000"/>
          <w:shd w:val="clear" w:color="auto" w:fill="F9F8F4"/>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a) delitti, consumati o tentati, di cui agli articoli 416, 416-bis del codice penale ovvero delitti commessi avvalendosi delle condizioni previste dal predetto articolo 416-bis ovvero al fine di agevolare l'attivita' delle associazioni previste dallo stesso articolo, nonche'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nonche' all'articolo 2635 del codice civile; b-bis) false comunicazioni sociali di cui agli articoli 2621 e 2622 del codice civile; c)frode ai sensi dell'articolo 1 della convenzione relativa alla tutela degli interessi finanziari delle Comunita' europee; d)delitti, consumati o tentati, commessi con finalita' di terrorismo, anche internazionale, e di eversione dell'ordine costituzionale reati terroristici o reati connessi alle attivita' terroristiche; e)delitti </w:t>
      </w:r>
      <w:r w:rsidRPr="00A300EC">
        <w:rPr>
          <w:i/>
          <w:iCs/>
          <w:strike w:val="0"/>
          <w:color w:val="000000"/>
          <w:shd w:val="clear" w:color="auto" w:fill="F9F8F4"/>
        </w:rPr>
        <w:lastRenderedPageBreak/>
        <w:t xml:space="preserve">di cui agli articoli 648-bis, 648-ter e 648-ter.1 del codice penale, riciclaggio di proventi di attivita' criminose o finanziamento del terrorismo, quali definiti all'articolo 1 del decreto legislativo 22 giugno 2007, n. 109 e successive modificazioni; f)sfruttamento del lavoro minorile e altre forme di tratta di esseri umani definite con il decreto legislativo 4 marzo 2014, n. 24; g)ogni altro delitto da cui derivi, quale pena accessoria, l'incapacita' di contrattare con la pubblica amministrazione. </w:t>
      </w:r>
    </w:p>
    <w:p w14:paraId="2F174938" w14:textId="77777777" w:rsidR="00060683" w:rsidRPr="00A300EC" w:rsidRDefault="00060683" w:rsidP="00060683">
      <w:pPr>
        <w:ind w:right="98"/>
        <w:jc w:val="both"/>
        <w:rPr>
          <w:i/>
          <w:iCs/>
          <w:strike w:val="0"/>
          <w:color w:val="000000"/>
          <w:shd w:val="clear" w:color="auto" w:fill="F9F8F4"/>
        </w:rPr>
      </w:pPr>
    </w:p>
    <w:p w14:paraId="2F174939" w14:textId="77777777" w:rsidR="00060683" w:rsidRPr="00A300EC" w:rsidRDefault="00060683" w:rsidP="00060683">
      <w:pPr>
        <w:ind w:right="98"/>
        <w:jc w:val="both"/>
        <w:rPr>
          <w:i/>
          <w:iCs/>
          <w:strike w:val="0"/>
          <w:color w:val="000000"/>
          <w:shd w:val="clear" w:color="auto" w:fill="F9F8F4"/>
        </w:rPr>
      </w:pPr>
      <w:r w:rsidRPr="00A300EC">
        <w:rPr>
          <w:i/>
          <w:iCs/>
          <w:strike w:val="0"/>
          <w:color w:val="000000"/>
          <w:shd w:val="clear" w:color="auto" w:fill="F9F8F4"/>
        </w:rPr>
        <w:t xml:space="preserve">2. Costituisce altresi'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altresi' quanto previsto dall'articolo 34-bis, commi 6 e 7, del decreto legislativo 6 settembre 2011, n. 159.)) ((12)) </w:t>
      </w:r>
    </w:p>
    <w:p w14:paraId="2F17493A" w14:textId="77777777" w:rsidR="00060683" w:rsidRPr="00A300EC" w:rsidRDefault="00060683" w:rsidP="00060683">
      <w:pPr>
        <w:ind w:right="98"/>
        <w:jc w:val="both"/>
        <w:rPr>
          <w:i/>
          <w:iCs/>
          <w:strike w:val="0"/>
          <w:color w:val="000000"/>
          <w:shd w:val="clear" w:color="auto" w:fill="F9F8F4"/>
        </w:rPr>
      </w:pPr>
    </w:p>
    <w:p w14:paraId="2F17493B" w14:textId="77777777" w:rsidR="00060683" w:rsidRPr="00A300EC" w:rsidRDefault="00060683" w:rsidP="00060683">
      <w:pPr>
        <w:ind w:right="98"/>
        <w:jc w:val="both"/>
        <w:rPr>
          <w:i/>
          <w:iCs/>
          <w:strike w:val="0"/>
          <w:color w:val="000000"/>
          <w:shd w:val="clear" w:color="auto" w:fill="F9F8F4"/>
        </w:rPr>
      </w:pPr>
      <w:r w:rsidRPr="00A300EC">
        <w:rPr>
          <w:i/>
          <w:iCs/>
          <w:strike w:val="0"/>
          <w:color w:val="000000"/>
          <w:shd w:val="clear" w:color="auto" w:fill="F9F8F4"/>
        </w:rPr>
        <w:t xml:space="preserve">3. L'esclusione di cui ai commi 1 e 2 va disposta se la sentenza o il decreto ovvero la misura interdittiva sono stati emessi nei confronti: del titolare o del direttore tecnico, se si tratta di impresa individuale; di un socio o del direttore tecnico, se si tratta di societa' in nome collettivo; dei soci accomandatari o del direttore tecnico, se si tratta di societa'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societa' con un numero di soci pari o inferiore a quattro)), se si tratta di altro tipo di societa'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e' stato depenalizzato ovvero quando e' intervenuta la riabilitazione ((ovvero, nei casi di condanna ad una pena accessoria perpetua, quando questa e' stata dichiarata estinta ai sensi dell'articolo 179, settimo comma, del codice penale)) ovvero quando il reato e' stato dichiarato estinto dopo la condanna ovvero in caso di revoca della condanna medesima.((12)) </w:t>
      </w:r>
    </w:p>
    <w:p w14:paraId="2F17493C" w14:textId="77777777" w:rsidR="00060683" w:rsidRPr="00A300EC" w:rsidRDefault="00060683" w:rsidP="00060683">
      <w:pPr>
        <w:ind w:right="98"/>
        <w:jc w:val="both"/>
        <w:rPr>
          <w:i/>
          <w:iCs/>
          <w:strike w:val="0"/>
          <w:color w:val="000000"/>
          <w:shd w:val="clear" w:color="auto" w:fill="F9F8F4"/>
        </w:rPr>
      </w:pPr>
    </w:p>
    <w:p w14:paraId="2F17493D" w14:textId="77777777" w:rsidR="00060683" w:rsidRPr="00A300EC" w:rsidRDefault="00060683" w:rsidP="00060683">
      <w:pPr>
        <w:ind w:right="98"/>
        <w:jc w:val="both"/>
        <w:rPr>
          <w:i/>
          <w:iCs/>
          <w:strike w:val="0"/>
          <w:color w:val="000000"/>
          <w:shd w:val="clear" w:color="auto" w:fill="F9F8F4"/>
        </w:rPr>
      </w:pPr>
      <w:r w:rsidRPr="00A300EC">
        <w:rPr>
          <w:i/>
          <w:iCs/>
          <w:strike w:val="0"/>
          <w:color w:val="000000"/>
          <w:shd w:val="clear" w:color="auto" w:fill="F9F8F4"/>
        </w:rPr>
        <w:t xml:space="preserve">4. Un operatore economico 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piu' soggetti ad impugnazione. Costituiscono gravi violazioni in materia contributiva e previdenziale quelle ostative al rilascio del documento unico di regolarita'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purche' il pagamento o l'impegno siano stati formalizzati prima della scadenza del termine per la presentazione delle domande. </w:t>
      </w:r>
    </w:p>
    <w:p w14:paraId="2F17493E" w14:textId="77777777" w:rsidR="00060683" w:rsidRPr="00A300EC" w:rsidRDefault="00060683" w:rsidP="00060683">
      <w:pPr>
        <w:ind w:right="98"/>
        <w:jc w:val="both"/>
        <w:rPr>
          <w:i/>
          <w:iCs/>
          <w:strike w:val="0"/>
          <w:color w:val="000000"/>
          <w:shd w:val="clear" w:color="auto" w:fill="F9F8F4"/>
        </w:rPr>
      </w:pPr>
    </w:p>
    <w:p w14:paraId="2F17493F" w14:textId="77777777" w:rsidR="00060683" w:rsidRPr="00A300EC" w:rsidRDefault="00060683" w:rsidP="00060683">
      <w:pPr>
        <w:ind w:right="98"/>
        <w:jc w:val="both"/>
        <w:rPr>
          <w:i/>
          <w:iCs/>
          <w:strike w:val="0"/>
          <w:color w:val="000000"/>
          <w:shd w:val="clear" w:color="auto" w:fill="F9F8F4"/>
        </w:rPr>
      </w:pPr>
      <w:r w:rsidRPr="00A300EC">
        <w:rPr>
          <w:i/>
          <w:iCs/>
          <w:strike w:val="0"/>
          <w:color w:val="000000"/>
          <w:shd w:val="clear" w:color="auto" w:fill="F9F8F4"/>
        </w:rPr>
        <w:lastRenderedPageBreak/>
        <w:t xml:space="preserve">5. Le stazioni appaltanti escludono dalla partecipazione alla procedura d'appalto un operatore economico in una delle seguenti situazioni, anche riferita a un suo subappaltatore nei casi di cui all'articolo 105, comma 6, qualora: a) la stazione appaltante possa dimostrare con qualunque mezzo adeguato la presenza di gravi infrazioni debitamente accertate alle norme in materia di salute e sicurezza sul lavoro nonche' agli obblighi di cui all'articolo 30, comma 3 del presente codice; ((b) l'operatore economico sia stato sottoposto a fallimento o si trovi in stato di liquidazione coatta o di concordato preventivo o sia in corso nei suoi confronti un procedimento per la dichiarazione di una di tali situazioni, fermo restando quanto previsto dall'articolo 110 del presente codice e dall'articolo 186-bis del regio decreto 16 marzo 1942, n. 267)); ((12)) c) la stazione appaltante dimostri con mezzi adeguati che l'operatore economico si e' reso colpevole di gravi illeciti professionali, tali da rendere dubbia la sua integrita' o affidabilita'; (9) 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(9) 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gravita' della stessa; (9) ((c-quater) l'operatore economico abbia commesso grave inadempimento nei confronti di uno o piu' subappaltatori, riconosciuto o accertato con sentenza passata in giudicato)); ((12))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 67 non possa essere risolta con misure meno intrusive;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f-bis) l'operatore economico che presenti nella procedura di gara in corso e negli affidamenti di subappalti documentazione o dichiarazioni non veritiere;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55. L'esclusione ha durata di un anno decorrente dall'accertamento definitivo della violazione e va comunque disposta se la violazione non e' stata rimossa; i) l'operatore economico non presenti la certificazione di cui all'articolo 17 della legge 12 marzo 1999, n. 68, ovvero non autocertifichi la sussistenza del medesimo requisito;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all'autorita'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generalita' del soggetto che ha omesso la predetta denuncia, dal procuratore della Repubblica procedente all'ANAC, la quale cura la pubblicazione della </w:t>
      </w:r>
      <w:r w:rsidRPr="00A300EC">
        <w:rPr>
          <w:i/>
          <w:iCs/>
          <w:strike w:val="0"/>
          <w:color w:val="000000"/>
          <w:shd w:val="clear" w:color="auto" w:fill="F9F8F4"/>
        </w:rPr>
        <w:lastRenderedPageBreak/>
        <w:t xml:space="preserve">comunicazione sul sito dell'Osservatorio;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14:paraId="2F174940" w14:textId="77777777" w:rsidR="00060683" w:rsidRPr="00A300EC" w:rsidRDefault="00060683" w:rsidP="00060683">
      <w:pPr>
        <w:ind w:right="98"/>
        <w:jc w:val="both"/>
        <w:rPr>
          <w:i/>
          <w:iCs/>
          <w:strike w:val="0"/>
          <w:color w:val="000000"/>
          <w:shd w:val="clear" w:color="auto" w:fill="F9F8F4"/>
        </w:rPr>
      </w:pPr>
    </w:p>
    <w:p w14:paraId="2F174941" w14:textId="77777777" w:rsidR="00060683" w:rsidRPr="00A300EC" w:rsidRDefault="00060683" w:rsidP="00060683">
      <w:pPr>
        <w:ind w:right="98"/>
        <w:jc w:val="both"/>
        <w:rPr>
          <w:i/>
          <w:iCs/>
          <w:strike w:val="0"/>
          <w:color w:val="000000"/>
          <w:shd w:val="clear" w:color="auto" w:fill="F9F8F4"/>
        </w:rPr>
      </w:pPr>
      <w:r w:rsidRPr="00A300EC">
        <w:rPr>
          <w:i/>
          <w:iCs/>
          <w:strike w:val="0"/>
          <w:color w:val="000000"/>
          <w:shd w:val="clear" w:color="auto" w:fill="F9F8F4"/>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1,2,4 e 5. </w:t>
      </w:r>
    </w:p>
    <w:p w14:paraId="2F174942" w14:textId="77777777" w:rsidR="00060683" w:rsidRPr="00A300EC" w:rsidRDefault="00060683" w:rsidP="00060683">
      <w:pPr>
        <w:ind w:right="98"/>
        <w:jc w:val="both"/>
        <w:rPr>
          <w:i/>
          <w:iCs/>
          <w:strike w:val="0"/>
          <w:color w:val="000000"/>
          <w:shd w:val="clear" w:color="auto" w:fill="F9F8F4"/>
        </w:rPr>
      </w:pPr>
    </w:p>
    <w:p w14:paraId="2F174943" w14:textId="77777777" w:rsidR="00060683" w:rsidRPr="00A300EC" w:rsidRDefault="00060683" w:rsidP="00060683">
      <w:pPr>
        <w:ind w:right="98"/>
        <w:jc w:val="both"/>
        <w:rPr>
          <w:i/>
          <w:iCs/>
          <w:strike w:val="0"/>
          <w:color w:val="000000"/>
          <w:shd w:val="clear" w:color="auto" w:fill="F9F8F4"/>
        </w:rPr>
      </w:pPr>
      <w:r w:rsidRPr="00A300EC">
        <w:rPr>
          <w:i/>
          <w:iCs/>
          <w:strike w:val="0"/>
          <w:color w:val="000000"/>
          <w:shd w:val="clear" w:color="auto" w:fill="F9F8F4"/>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e'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14:paraId="2F174944" w14:textId="77777777" w:rsidR="00060683" w:rsidRPr="00A300EC" w:rsidRDefault="00060683" w:rsidP="00060683">
      <w:pPr>
        <w:ind w:right="98"/>
        <w:jc w:val="both"/>
        <w:rPr>
          <w:i/>
          <w:iCs/>
          <w:strike w:val="0"/>
          <w:color w:val="000000"/>
          <w:shd w:val="clear" w:color="auto" w:fill="F9F8F4"/>
        </w:rPr>
      </w:pPr>
    </w:p>
    <w:p w14:paraId="2F174945" w14:textId="77777777" w:rsidR="00060683" w:rsidRPr="00A300EC" w:rsidRDefault="00060683" w:rsidP="00060683">
      <w:pPr>
        <w:ind w:right="98"/>
        <w:jc w:val="both"/>
        <w:rPr>
          <w:i/>
          <w:iCs/>
          <w:strike w:val="0"/>
          <w:color w:val="000000"/>
          <w:shd w:val="clear" w:color="auto" w:fill="F9F8F4"/>
        </w:rPr>
      </w:pPr>
      <w:r w:rsidRPr="00A300EC">
        <w:rPr>
          <w:i/>
          <w:iCs/>
          <w:strike w:val="0"/>
          <w:color w:val="000000"/>
          <w:shd w:val="clear" w:color="auto" w:fill="F9F8F4"/>
        </w:rPr>
        <w:t xml:space="preserve">8. Se la stazione appaltante ritiene che le misure di cui al comma 7 sono sufficienti, l'operatore economico non e' escluso della procedura d'appalto; viceversa dell'esclusione viene data motivata comunicazione all'operatore economico. </w:t>
      </w:r>
    </w:p>
    <w:p w14:paraId="2F174946" w14:textId="77777777" w:rsidR="00060683" w:rsidRPr="00A300EC" w:rsidRDefault="00060683" w:rsidP="00060683">
      <w:pPr>
        <w:ind w:right="98"/>
        <w:jc w:val="both"/>
        <w:rPr>
          <w:i/>
          <w:iCs/>
          <w:strike w:val="0"/>
          <w:color w:val="000000"/>
          <w:shd w:val="clear" w:color="auto" w:fill="F9F8F4"/>
        </w:rPr>
      </w:pPr>
    </w:p>
    <w:p w14:paraId="2F174947" w14:textId="77777777" w:rsidR="00060683" w:rsidRPr="00A300EC" w:rsidRDefault="00060683" w:rsidP="00060683">
      <w:pPr>
        <w:ind w:right="98"/>
        <w:jc w:val="both"/>
        <w:rPr>
          <w:i/>
          <w:iCs/>
          <w:strike w:val="0"/>
          <w:color w:val="000000"/>
          <w:shd w:val="clear" w:color="auto" w:fill="F9F8F4"/>
        </w:rPr>
      </w:pPr>
      <w:r w:rsidRPr="00A300EC">
        <w:rPr>
          <w:i/>
          <w:iCs/>
          <w:strike w:val="0"/>
          <w:color w:val="000000"/>
          <w:shd w:val="clear" w:color="auto" w:fill="F9F8F4"/>
        </w:rPr>
        <w:t xml:space="preserve">9. Un operatore economico escluso con sentenza definitiva dalla partecipazione alle procedure di appalto non puo' avvalersi della possibilita' prevista dai commi 7 e 8 nel corso del periodo di esclusione derivante da tale sentenza. </w:t>
      </w:r>
    </w:p>
    <w:p w14:paraId="2F174948" w14:textId="77777777" w:rsidR="00060683" w:rsidRPr="00A300EC" w:rsidRDefault="00060683" w:rsidP="00060683">
      <w:pPr>
        <w:ind w:right="98"/>
        <w:jc w:val="both"/>
        <w:rPr>
          <w:i/>
          <w:iCs/>
          <w:strike w:val="0"/>
          <w:color w:val="000000"/>
          <w:shd w:val="clear" w:color="auto" w:fill="F9F8F4"/>
        </w:rPr>
      </w:pPr>
    </w:p>
    <w:p w14:paraId="2F174949" w14:textId="77777777" w:rsidR="00060683" w:rsidRPr="00A300EC" w:rsidRDefault="00060683" w:rsidP="00060683">
      <w:pPr>
        <w:ind w:right="98"/>
        <w:jc w:val="both"/>
        <w:rPr>
          <w:i/>
          <w:iCs/>
          <w:strike w:val="0"/>
          <w:color w:val="000000"/>
          <w:shd w:val="clear" w:color="auto" w:fill="F9F8F4"/>
        </w:rPr>
      </w:pPr>
      <w:r w:rsidRPr="00A300EC">
        <w:rPr>
          <w:i/>
          <w:iCs/>
          <w:strike w:val="0"/>
          <w:color w:val="000000"/>
          <w:shd w:val="clear" w:color="auto" w:fill="F9F8F4"/>
        </w:rPr>
        <w:t xml:space="preserve">10. Se la sentenza penale di condanna definitiva non fissa la durata della pena accessoria della incapacita' di contrattare con la pubblica amministrazione, la durata della esclusione dalla procedura d'appalto o concessione e': a) perpetua, nei casi in cui alla condanna consegue di diritto la pena accessoria perpetua, ai sensi dell'articolo 317-bis, primo periodo, del codice penale, salvo che la pena sia dichiarata estinta ai sensi dell'articolo 179, settimo comma, del codice penale; b) pari a sette anni nei casi previsti dall'articolo 317-bis, secondo periodo, del codice penale, salvo che sia intervenuta riabilitazione; c) pari a cinque anni nei casi diversi da quelli di cui alle lettere a) e b), salvo che sia intervenuta riabilitazione. </w:t>
      </w:r>
    </w:p>
    <w:p w14:paraId="2F17494A" w14:textId="77777777" w:rsidR="00060683" w:rsidRPr="00A300EC" w:rsidRDefault="00060683" w:rsidP="00060683">
      <w:pPr>
        <w:ind w:right="98"/>
        <w:jc w:val="both"/>
        <w:rPr>
          <w:i/>
          <w:iCs/>
          <w:strike w:val="0"/>
          <w:color w:val="000000"/>
          <w:shd w:val="clear" w:color="auto" w:fill="F9F8F4"/>
        </w:rPr>
      </w:pPr>
    </w:p>
    <w:p w14:paraId="2F17494B" w14:textId="77777777" w:rsidR="00060683" w:rsidRPr="00A300EC" w:rsidRDefault="00060683" w:rsidP="00060683">
      <w:pPr>
        <w:ind w:right="98"/>
        <w:jc w:val="both"/>
        <w:rPr>
          <w:i/>
          <w:iCs/>
          <w:strike w:val="0"/>
          <w:color w:val="000000"/>
          <w:shd w:val="clear" w:color="auto" w:fill="F9F8F4"/>
        </w:rPr>
      </w:pPr>
      <w:r w:rsidRPr="00A300EC">
        <w:rPr>
          <w:i/>
          <w:iCs/>
          <w:strike w:val="0"/>
          <w:color w:val="000000"/>
          <w:shd w:val="clear" w:color="auto" w:fill="F9F8F4"/>
        </w:rPr>
        <w:t>10-bis. Nei casi di cui alle lettere b) e c) del comma 10, se la pena principale ha una durata inferiore, rispettivamente, a sette e cinque anni di reclusione, la durata della esclusione e' pari alla durata della pena principale. Nei casi di cui al comma 5, la durata della esclusione e'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14:paraId="2F17494C" w14:textId="77777777" w:rsidR="00060683" w:rsidRPr="00A300EC" w:rsidRDefault="00060683" w:rsidP="00060683">
      <w:pPr>
        <w:ind w:right="98"/>
        <w:jc w:val="both"/>
        <w:rPr>
          <w:i/>
          <w:iCs/>
          <w:strike w:val="0"/>
          <w:color w:val="000000"/>
          <w:shd w:val="clear" w:color="auto" w:fill="F9F8F4"/>
        </w:rPr>
      </w:pPr>
      <w:r w:rsidRPr="00A300EC">
        <w:rPr>
          <w:i/>
          <w:iCs/>
          <w:strike w:val="0"/>
          <w:color w:val="000000"/>
          <w:shd w:val="clear" w:color="auto" w:fill="F9F8F4"/>
        </w:rPr>
        <w:t xml:space="preserve"> </w:t>
      </w:r>
    </w:p>
    <w:p w14:paraId="2F17494D" w14:textId="77777777" w:rsidR="00060683" w:rsidRPr="00A300EC" w:rsidRDefault="00060683" w:rsidP="00060683">
      <w:pPr>
        <w:ind w:right="98"/>
        <w:jc w:val="both"/>
        <w:rPr>
          <w:i/>
          <w:iCs/>
          <w:strike w:val="0"/>
          <w:color w:val="000000"/>
          <w:shd w:val="clear" w:color="auto" w:fill="F9F8F4"/>
        </w:rPr>
      </w:pPr>
      <w:r w:rsidRPr="00A300EC">
        <w:rPr>
          <w:i/>
          <w:iCs/>
          <w:strike w:val="0"/>
          <w:color w:val="000000"/>
          <w:shd w:val="clear" w:color="auto" w:fill="F9F8F4"/>
        </w:rPr>
        <w:t xml:space="preserve">11. Le cause di esclusione previste dal presente articolo non si applicano alle aziende o societa'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14:paraId="2F17494E" w14:textId="77777777" w:rsidR="00060683" w:rsidRPr="00A300EC" w:rsidRDefault="00060683" w:rsidP="00060683">
      <w:pPr>
        <w:ind w:right="98"/>
        <w:jc w:val="both"/>
        <w:rPr>
          <w:i/>
          <w:iCs/>
          <w:strike w:val="0"/>
          <w:color w:val="000000"/>
          <w:shd w:val="clear" w:color="auto" w:fill="F9F8F4"/>
        </w:rPr>
      </w:pPr>
    </w:p>
    <w:p w14:paraId="2F17494F" w14:textId="77777777" w:rsidR="00060683" w:rsidRPr="00A300EC" w:rsidRDefault="00060683" w:rsidP="00060683">
      <w:pPr>
        <w:ind w:right="98"/>
        <w:jc w:val="both"/>
        <w:rPr>
          <w:i/>
          <w:iCs/>
          <w:strike w:val="0"/>
          <w:color w:val="000000"/>
          <w:shd w:val="clear" w:color="auto" w:fill="F9F8F4"/>
        </w:rPr>
      </w:pPr>
      <w:r w:rsidRPr="00A300EC">
        <w:rPr>
          <w:i/>
          <w:iCs/>
          <w:strike w:val="0"/>
          <w:color w:val="000000"/>
          <w:shd w:val="clear" w:color="auto" w:fill="F9F8F4"/>
        </w:rPr>
        <w:t xml:space="preserve">12. In caso di presentazione di falsa dichiarazione o falsa documentazione, nelle procedure di gara e negli affidamenti di subappalto, la stazione appaltante ne da' segnalazione all'Autorita' </w:t>
      </w:r>
      <w:r w:rsidRPr="00A300EC">
        <w:rPr>
          <w:i/>
          <w:iCs/>
          <w:strike w:val="0"/>
          <w:color w:val="000000"/>
          <w:shd w:val="clear" w:color="auto" w:fill="F9F8F4"/>
        </w:rPr>
        <w:lastRenderedPageBreak/>
        <w:t>che, se ritiene che siano state rese con dolo o colpa grave in considerazione della rilevanza o della gravita'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e' cancellata e perde comunque efficacia.</w:t>
      </w:r>
    </w:p>
    <w:p w14:paraId="2F174950" w14:textId="77777777" w:rsidR="00060683" w:rsidRPr="00A300EC" w:rsidRDefault="00060683" w:rsidP="00060683">
      <w:pPr>
        <w:ind w:right="98"/>
        <w:jc w:val="both"/>
        <w:rPr>
          <w:i/>
          <w:iCs/>
          <w:strike w:val="0"/>
          <w:color w:val="000000"/>
          <w:shd w:val="clear" w:color="auto" w:fill="F9F8F4"/>
        </w:rPr>
      </w:pPr>
    </w:p>
    <w:p w14:paraId="2F174951" w14:textId="77777777" w:rsidR="00060683" w:rsidRPr="00A300EC" w:rsidRDefault="00060683" w:rsidP="00060683">
      <w:pPr>
        <w:ind w:right="98"/>
        <w:jc w:val="both"/>
        <w:rPr>
          <w:i/>
          <w:iCs/>
          <w:strike w:val="0"/>
          <w:color w:val="000000"/>
          <w:shd w:val="clear" w:color="auto" w:fill="F9F8F4"/>
        </w:rPr>
      </w:pPr>
      <w:r w:rsidRPr="00A300EC">
        <w:rPr>
          <w:i/>
          <w:iCs/>
          <w:strike w:val="0"/>
          <w:color w:val="000000"/>
          <w:shd w:val="clear" w:color="auto" w:fill="F9F8F4"/>
        </w:rPr>
        <w:t xml:space="preserve">13. Con linee guida l'ANAC, da adottarsi entro novanta giorni dalla data di entrata in vigore del presente codice, puo' precisare, al fine di garantire omogeneita'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14:paraId="2F174952" w14:textId="77777777" w:rsidR="00060683" w:rsidRPr="00A300EC" w:rsidRDefault="00060683" w:rsidP="00060683">
      <w:pPr>
        <w:ind w:right="98"/>
        <w:jc w:val="both"/>
        <w:rPr>
          <w:i/>
          <w:iCs/>
          <w:strike w:val="0"/>
          <w:color w:val="000000"/>
          <w:shd w:val="clear" w:color="auto" w:fill="F9F8F4"/>
        </w:rPr>
      </w:pPr>
    </w:p>
    <w:p w14:paraId="2F174953" w14:textId="77777777" w:rsidR="00060683" w:rsidRPr="00A300EC" w:rsidRDefault="00060683" w:rsidP="00060683">
      <w:pPr>
        <w:ind w:right="98"/>
        <w:jc w:val="both"/>
        <w:rPr>
          <w:i/>
          <w:iCs/>
          <w:strike w:val="0"/>
        </w:rPr>
      </w:pPr>
      <w:r w:rsidRPr="00A300EC">
        <w:rPr>
          <w:i/>
          <w:iCs/>
          <w:strike w:val="0"/>
          <w:color w:val="000000"/>
          <w:shd w:val="clear" w:color="auto" w:fill="F9F8F4"/>
        </w:rPr>
        <w:t>14 . Non possono essere affidatari di subappalti e non possono stipulare i relativi contratti i soggetti per i quali ricorrano i motivi di esclusione previsti dal presente articolo.</w:t>
      </w:r>
    </w:p>
    <w:p w14:paraId="2F174954" w14:textId="77777777" w:rsidR="00FD1C5B" w:rsidRPr="00A300EC" w:rsidRDefault="00FD1C5B" w:rsidP="004476E3">
      <w:pPr>
        <w:jc w:val="both"/>
        <w:rPr>
          <w:i/>
          <w:iCs/>
          <w:strike w:val="0"/>
        </w:rPr>
      </w:pPr>
    </w:p>
    <w:p w14:paraId="2F174955" w14:textId="77777777" w:rsidR="00FD1C5B" w:rsidRPr="00A300EC" w:rsidRDefault="00FD1C5B" w:rsidP="004476E3">
      <w:pPr>
        <w:jc w:val="both"/>
        <w:rPr>
          <w:i/>
          <w:iCs/>
          <w:strike w:val="0"/>
        </w:rPr>
      </w:pPr>
    </w:p>
    <w:sectPr w:rsidR="00FD1C5B" w:rsidRPr="00A300EC" w:rsidSect="004476E3">
      <w:footerReference w:type="even" r:id="rId10"/>
      <w:foot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98B0D" w14:textId="77777777" w:rsidR="00517244" w:rsidRDefault="00517244">
      <w:r>
        <w:separator/>
      </w:r>
    </w:p>
  </w:endnote>
  <w:endnote w:type="continuationSeparator" w:id="0">
    <w:p w14:paraId="36C68B1F" w14:textId="77777777" w:rsidR="00517244" w:rsidRDefault="0051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7495A" w14:textId="77777777" w:rsidR="007C4F74" w:rsidRDefault="007C4F74" w:rsidP="004476E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F17495B" w14:textId="77777777" w:rsidR="007C4F74" w:rsidRDefault="007C4F7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7495C" w14:textId="77777777" w:rsidR="007C4F74" w:rsidRPr="00197825" w:rsidRDefault="007C4F74" w:rsidP="004476E3">
    <w:pPr>
      <w:pStyle w:val="Pidipagina"/>
      <w:framePr w:wrap="around" w:vAnchor="text" w:hAnchor="margin" w:xAlign="center" w:y="1"/>
      <w:rPr>
        <w:rStyle w:val="Numeropagina"/>
        <w:strike w:val="0"/>
      </w:rPr>
    </w:pPr>
    <w:r w:rsidRPr="00197825">
      <w:rPr>
        <w:rStyle w:val="Numeropagina"/>
        <w:strike w:val="0"/>
      </w:rPr>
      <w:fldChar w:fldCharType="begin"/>
    </w:r>
    <w:r w:rsidRPr="00197825">
      <w:rPr>
        <w:rStyle w:val="Numeropagina"/>
        <w:strike w:val="0"/>
      </w:rPr>
      <w:instrText xml:space="preserve">PAGE  </w:instrText>
    </w:r>
    <w:r w:rsidRPr="00197825">
      <w:rPr>
        <w:rStyle w:val="Numeropagina"/>
        <w:strike w:val="0"/>
      </w:rPr>
      <w:fldChar w:fldCharType="separate"/>
    </w:r>
    <w:r w:rsidR="00B34B7E">
      <w:rPr>
        <w:rStyle w:val="Numeropagina"/>
        <w:strike w:val="0"/>
        <w:noProof/>
      </w:rPr>
      <w:t>6</w:t>
    </w:r>
    <w:r w:rsidRPr="00197825">
      <w:rPr>
        <w:rStyle w:val="Numeropagina"/>
        <w:strike w:val="0"/>
      </w:rPr>
      <w:fldChar w:fldCharType="end"/>
    </w:r>
  </w:p>
  <w:p w14:paraId="2F17495D" w14:textId="77777777" w:rsidR="007C4F74" w:rsidRDefault="007C4F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A05C7" w14:textId="77777777" w:rsidR="00517244" w:rsidRDefault="00517244">
      <w:r>
        <w:separator/>
      </w:r>
    </w:p>
  </w:footnote>
  <w:footnote w:type="continuationSeparator" w:id="0">
    <w:p w14:paraId="539CCA3A" w14:textId="77777777" w:rsidR="00517244" w:rsidRDefault="00517244">
      <w:r>
        <w:continuationSeparator/>
      </w:r>
    </w:p>
  </w:footnote>
  <w:footnote w:id="1">
    <w:p w14:paraId="6996BAE0" w14:textId="1B0B683E" w:rsidR="00F37C5F" w:rsidRPr="00F37C5F" w:rsidRDefault="00F37C5F">
      <w:pPr>
        <w:pStyle w:val="Testonotaapidipagina"/>
        <w:rPr>
          <w:strike w:val="0"/>
        </w:rPr>
      </w:pPr>
      <w:r w:rsidRPr="00B34B7E">
        <w:rPr>
          <w:rStyle w:val="Rimandonotaapidipagina"/>
          <w:strike w:val="0"/>
        </w:rPr>
        <w:footnoteRef/>
      </w:r>
      <w:r w:rsidRPr="00B34B7E">
        <w:rPr>
          <w:strike w:val="0"/>
        </w:rPr>
        <w:t xml:space="preserve"> Può essere indicata anche una sola sede, ma non più di due.</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805"/>
    <w:multiLevelType w:val="hybridMultilevel"/>
    <w:tmpl w:val="77E4F202"/>
    <w:lvl w:ilvl="0" w:tplc="8B084CBE">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36ED5B97"/>
    <w:multiLevelType w:val="hybridMultilevel"/>
    <w:tmpl w:val="07DCDA3C"/>
    <w:lvl w:ilvl="0" w:tplc="E578A8A4">
      <w:numFmt w:val="bullet"/>
      <w:lvlText w:val=""/>
      <w:lvlJc w:val="left"/>
      <w:pPr>
        <w:ind w:left="644" w:hanging="360"/>
      </w:pPr>
      <w:rPr>
        <w:rFonts w:ascii="Wingdings" w:eastAsia="Times New Roman" w:hAnsi="Wingdings" w:cs="Times New Roman" w:hint="default"/>
        <w:b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cs="Wingdings" w:hint="default"/>
      </w:rPr>
    </w:lvl>
    <w:lvl w:ilvl="3" w:tplc="04100001" w:tentative="1">
      <w:start w:val="1"/>
      <w:numFmt w:val="bullet"/>
      <w:lvlText w:val=""/>
      <w:lvlJc w:val="left"/>
      <w:pPr>
        <w:ind w:left="2804" w:hanging="360"/>
      </w:pPr>
      <w:rPr>
        <w:rFonts w:ascii="Symbol" w:hAnsi="Symbol" w:cs="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cs="Wingdings" w:hint="default"/>
      </w:rPr>
    </w:lvl>
    <w:lvl w:ilvl="6" w:tplc="04100001" w:tentative="1">
      <w:start w:val="1"/>
      <w:numFmt w:val="bullet"/>
      <w:lvlText w:val=""/>
      <w:lvlJc w:val="left"/>
      <w:pPr>
        <w:ind w:left="4964" w:hanging="360"/>
      </w:pPr>
      <w:rPr>
        <w:rFonts w:ascii="Symbol" w:hAnsi="Symbol" w:cs="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cs="Wingdings" w:hint="default"/>
      </w:rPr>
    </w:lvl>
  </w:abstractNum>
  <w:abstractNum w:abstractNumId="2">
    <w:nsid w:val="673367D3"/>
    <w:multiLevelType w:val="hybridMultilevel"/>
    <w:tmpl w:val="122201B8"/>
    <w:lvl w:ilvl="0" w:tplc="2CB43FE4">
      <w:start w:val="1"/>
      <w:numFmt w:val="decimal"/>
      <w:lvlText w:val="%1."/>
      <w:lvlJc w:val="left"/>
      <w:pPr>
        <w:ind w:left="1636" w:hanging="360"/>
      </w:pPr>
      <w:rPr>
        <w:rFonts w:ascii="Garamond" w:hAnsi="Garamond" w:hint="default"/>
        <w:caps w:val="0"/>
        <w:strike w:val="0"/>
        <w:dstrike w:val="0"/>
        <w:outline w:val="0"/>
        <w:shadow w:val="0"/>
        <w:emboss w:val="0"/>
        <w:imprint w:val="0"/>
        <w:vanish w:val="0"/>
        <w:webHidden w:val="0"/>
        <w:sz w:val="22"/>
        <w:szCs w:val="22"/>
        <w:u w:val="none"/>
        <w:effect w:val="none"/>
        <w:vertAlign w:val="baseline"/>
        <w:specVanish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FF"/>
    <w:rsid w:val="000002F7"/>
    <w:rsid w:val="00003275"/>
    <w:rsid w:val="000151F9"/>
    <w:rsid w:val="00060683"/>
    <w:rsid w:val="00094E3D"/>
    <w:rsid w:val="000C2F27"/>
    <w:rsid w:val="000C3E01"/>
    <w:rsid w:val="000C5EB3"/>
    <w:rsid w:val="0015557F"/>
    <w:rsid w:val="00197825"/>
    <w:rsid w:val="001B1AAE"/>
    <w:rsid w:val="001C4213"/>
    <w:rsid w:val="002B2186"/>
    <w:rsid w:val="0033440B"/>
    <w:rsid w:val="003C6E67"/>
    <w:rsid w:val="00412255"/>
    <w:rsid w:val="004476E3"/>
    <w:rsid w:val="004B014B"/>
    <w:rsid w:val="004C75D9"/>
    <w:rsid w:val="00517244"/>
    <w:rsid w:val="00525493"/>
    <w:rsid w:val="00554F03"/>
    <w:rsid w:val="005662F5"/>
    <w:rsid w:val="0057321E"/>
    <w:rsid w:val="00640CF3"/>
    <w:rsid w:val="006857D8"/>
    <w:rsid w:val="006E3058"/>
    <w:rsid w:val="00735569"/>
    <w:rsid w:val="00765DA8"/>
    <w:rsid w:val="00794150"/>
    <w:rsid w:val="007C4F74"/>
    <w:rsid w:val="0084586B"/>
    <w:rsid w:val="00866CE2"/>
    <w:rsid w:val="0086716C"/>
    <w:rsid w:val="008B7368"/>
    <w:rsid w:val="008C0AE5"/>
    <w:rsid w:val="0091578B"/>
    <w:rsid w:val="00951A65"/>
    <w:rsid w:val="009B12FF"/>
    <w:rsid w:val="00A300EC"/>
    <w:rsid w:val="00AA3076"/>
    <w:rsid w:val="00AB60C5"/>
    <w:rsid w:val="00AE232D"/>
    <w:rsid w:val="00B34B7E"/>
    <w:rsid w:val="00BA164A"/>
    <w:rsid w:val="00BC3FCA"/>
    <w:rsid w:val="00BF2892"/>
    <w:rsid w:val="00C761D7"/>
    <w:rsid w:val="00CD27CA"/>
    <w:rsid w:val="00CD64A3"/>
    <w:rsid w:val="00D757A8"/>
    <w:rsid w:val="00DB784A"/>
    <w:rsid w:val="00E1447A"/>
    <w:rsid w:val="00EA1EF1"/>
    <w:rsid w:val="00F37C5F"/>
    <w:rsid w:val="00FD1C5B"/>
    <w:rsid w:val="00FE4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7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trike/>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4476E3"/>
    <w:pPr>
      <w:tabs>
        <w:tab w:val="center" w:pos="4819"/>
        <w:tab w:val="right" w:pos="9638"/>
      </w:tabs>
    </w:pPr>
  </w:style>
  <w:style w:type="character" w:styleId="Numeropagina">
    <w:name w:val="page number"/>
    <w:basedOn w:val="Carpredefinitoparagrafo"/>
    <w:rsid w:val="004476E3"/>
  </w:style>
  <w:style w:type="paragraph" w:styleId="Intestazione">
    <w:name w:val="header"/>
    <w:basedOn w:val="Normale"/>
    <w:rsid w:val="00197825"/>
    <w:pPr>
      <w:tabs>
        <w:tab w:val="center" w:pos="4819"/>
        <w:tab w:val="right" w:pos="9638"/>
      </w:tabs>
    </w:pPr>
  </w:style>
  <w:style w:type="paragraph" w:customStyle="1" w:styleId="Stile">
    <w:name w:val="Stile"/>
    <w:rsid w:val="00AA3076"/>
    <w:pPr>
      <w:widowControl w:val="0"/>
      <w:autoSpaceDE w:val="0"/>
      <w:autoSpaceDN w:val="0"/>
      <w:adjustRightInd w:val="0"/>
    </w:pPr>
    <w:rPr>
      <w:rFonts w:eastAsia="Calibri"/>
      <w:sz w:val="24"/>
      <w:szCs w:val="24"/>
    </w:rPr>
  </w:style>
  <w:style w:type="paragraph" w:styleId="Paragrafoelenco">
    <w:name w:val="List Paragraph"/>
    <w:basedOn w:val="Normale"/>
    <w:uiPriority w:val="34"/>
    <w:qFormat/>
    <w:rsid w:val="008C0AE5"/>
    <w:pPr>
      <w:ind w:left="720"/>
      <w:contextualSpacing/>
    </w:pPr>
  </w:style>
  <w:style w:type="paragraph" w:styleId="Testonotaapidipagina">
    <w:name w:val="footnote text"/>
    <w:basedOn w:val="Normale"/>
    <w:link w:val="TestonotaapidipaginaCarattere"/>
    <w:rsid w:val="00F37C5F"/>
    <w:rPr>
      <w:sz w:val="20"/>
      <w:szCs w:val="20"/>
    </w:rPr>
  </w:style>
  <w:style w:type="character" w:customStyle="1" w:styleId="TestonotaapidipaginaCarattere">
    <w:name w:val="Testo nota a piè di pagina Carattere"/>
    <w:basedOn w:val="Carpredefinitoparagrafo"/>
    <w:link w:val="Testonotaapidipagina"/>
    <w:rsid w:val="00F37C5F"/>
    <w:rPr>
      <w:strike/>
    </w:rPr>
  </w:style>
  <w:style w:type="character" w:styleId="Rimandonotaapidipagina">
    <w:name w:val="footnote reference"/>
    <w:basedOn w:val="Carpredefinitoparagrafo"/>
    <w:rsid w:val="00F37C5F"/>
    <w:rPr>
      <w:vertAlign w:val="superscript"/>
    </w:rPr>
  </w:style>
  <w:style w:type="character" w:styleId="Collegamentoipertestuale">
    <w:name w:val="Hyperlink"/>
    <w:basedOn w:val="Carpredefinitoparagrafo"/>
    <w:rsid w:val="00B34B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trike/>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4476E3"/>
    <w:pPr>
      <w:tabs>
        <w:tab w:val="center" w:pos="4819"/>
        <w:tab w:val="right" w:pos="9638"/>
      </w:tabs>
    </w:pPr>
  </w:style>
  <w:style w:type="character" w:styleId="Numeropagina">
    <w:name w:val="page number"/>
    <w:basedOn w:val="Carpredefinitoparagrafo"/>
    <w:rsid w:val="004476E3"/>
  </w:style>
  <w:style w:type="paragraph" w:styleId="Intestazione">
    <w:name w:val="header"/>
    <w:basedOn w:val="Normale"/>
    <w:rsid w:val="00197825"/>
    <w:pPr>
      <w:tabs>
        <w:tab w:val="center" w:pos="4819"/>
        <w:tab w:val="right" w:pos="9638"/>
      </w:tabs>
    </w:pPr>
  </w:style>
  <w:style w:type="paragraph" w:customStyle="1" w:styleId="Stile">
    <w:name w:val="Stile"/>
    <w:rsid w:val="00AA3076"/>
    <w:pPr>
      <w:widowControl w:val="0"/>
      <w:autoSpaceDE w:val="0"/>
      <w:autoSpaceDN w:val="0"/>
      <w:adjustRightInd w:val="0"/>
    </w:pPr>
    <w:rPr>
      <w:rFonts w:eastAsia="Calibri"/>
      <w:sz w:val="24"/>
      <w:szCs w:val="24"/>
    </w:rPr>
  </w:style>
  <w:style w:type="paragraph" w:styleId="Paragrafoelenco">
    <w:name w:val="List Paragraph"/>
    <w:basedOn w:val="Normale"/>
    <w:uiPriority w:val="34"/>
    <w:qFormat/>
    <w:rsid w:val="008C0AE5"/>
    <w:pPr>
      <w:ind w:left="720"/>
      <w:contextualSpacing/>
    </w:pPr>
  </w:style>
  <w:style w:type="paragraph" w:styleId="Testonotaapidipagina">
    <w:name w:val="footnote text"/>
    <w:basedOn w:val="Normale"/>
    <w:link w:val="TestonotaapidipaginaCarattere"/>
    <w:rsid w:val="00F37C5F"/>
    <w:rPr>
      <w:sz w:val="20"/>
      <w:szCs w:val="20"/>
    </w:rPr>
  </w:style>
  <w:style w:type="character" w:customStyle="1" w:styleId="TestonotaapidipaginaCarattere">
    <w:name w:val="Testo nota a piè di pagina Carattere"/>
    <w:basedOn w:val="Carpredefinitoparagrafo"/>
    <w:link w:val="Testonotaapidipagina"/>
    <w:rsid w:val="00F37C5F"/>
    <w:rPr>
      <w:strike/>
    </w:rPr>
  </w:style>
  <w:style w:type="character" w:styleId="Rimandonotaapidipagina">
    <w:name w:val="footnote reference"/>
    <w:basedOn w:val="Carpredefinitoparagrafo"/>
    <w:rsid w:val="00F37C5F"/>
    <w:rPr>
      <w:vertAlign w:val="superscript"/>
    </w:rPr>
  </w:style>
  <w:style w:type="character" w:styleId="Collegamentoipertestuale">
    <w:name w:val="Hyperlink"/>
    <w:basedOn w:val="Carpredefinitoparagrafo"/>
    <w:rsid w:val="00B34B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506">
      <w:bodyDiv w:val="1"/>
      <w:marLeft w:val="0"/>
      <w:marRight w:val="0"/>
      <w:marTop w:val="0"/>
      <w:marBottom w:val="0"/>
      <w:divBdr>
        <w:top w:val="none" w:sz="0" w:space="0" w:color="auto"/>
        <w:left w:val="none" w:sz="0" w:space="0" w:color="auto"/>
        <w:bottom w:val="none" w:sz="0" w:space="0" w:color="auto"/>
        <w:right w:val="none" w:sz="0" w:space="0" w:color="auto"/>
      </w:divBdr>
    </w:div>
    <w:div w:id="467206282">
      <w:bodyDiv w:val="1"/>
      <w:marLeft w:val="0"/>
      <w:marRight w:val="0"/>
      <w:marTop w:val="0"/>
      <w:marBottom w:val="0"/>
      <w:divBdr>
        <w:top w:val="none" w:sz="0" w:space="0" w:color="auto"/>
        <w:left w:val="none" w:sz="0" w:space="0" w:color="auto"/>
        <w:bottom w:val="none" w:sz="0" w:space="0" w:color="auto"/>
        <w:right w:val="none" w:sz="0" w:space="0" w:color="auto"/>
      </w:divBdr>
    </w:div>
    <w:div w:id="7012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nitaserviceaslfg.it/at/?tipologie=piano-triennale-per-la-prevenzione-della-corruzione-e-della-traspar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4B8C7-BFBE-435F-A0E4-1B5D5A6F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3229</Words>
  <Characters>18406</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21592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user</dc:creator>
  <cp:lastModifiedBy>Lucci Lucia</cp:lastModifiedBy>
  <cp:revision>2</cp:revision>
  <dcterms:created xsi:type="dcterms:W3CDTF">2020-04-05T13:52:00Z</dcterms:created>
  <dcterms:modified xsi:type="dcterms:W3CDTF">2020-04-05T13:52:00Z</dcterms:modified>
</cp:coreProperties>
</file>